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783A" w14:textId="77777777" w:rsidR="00C41988" w:rsidRDefault="00000000">
      <w:pPr>
        <w:spacing w:before="59"/>
        <w:ind w:left="1061" w:right="1020"/>
        <w:jc w:val="center"/>
        <w:rPr>
          <w:b/>
          <w:sz w:val="32"/>
        </w:rPr>
      </w:pPr>
      <w:r>
        <w:rPr>
          <w:b/>
          <w:color w:val="001F5F"/>
          <w:sz w:val="32"/>
        </w:rPr>
        <w:t>MAIDA</w:t>
      </w:r>
      <w:r>
        <w:rPr>
          <w:b/>
          <w:color w:val="001F5F"/>
          <w:spacing w:val="-30"/>
          <w:sz w:val="32"/>
        </w:rPr>
        <w:t xml:space="preserve"> </w:t>
      </w:r>
      <w:r>
        <w:rPr>
          <w:b/>
          <w:color w:val="001F5F"/>
          <w:spacing w:val="-10"/>
          <w:sz w:val="32"/>
        </w:rPr>
        <w:t>WATSON</w:t>
      </w:r>
    </w:p>
    <w:p w14:paraId="31822875" w14:textId="77777777" w:rsidR="00C41988" w:rsidRDefault="00000000">
      <w:pPr>
        <w:ind w:left="1061" w:right="1021"/>
        <w:jc w:val="center"/>
        <w:rPr>
          <w:b/>
          <w:sz w:val="24"/>
        </w:rPr>
      </w:pPr>
      <w:r>
        <w:rPr>
          <w:b/>
          <w:color w:val="001F5F"/>
          <w:sz w:val="24"/>
        </w:rPr>
        <w:t>CURRICULUM</w:t>
      </w:r>
      <w:r>
        <w:rPr>
          <w:b/>
          <w:color w:val="001F5F"/>
          <w:spacing w:val="-2"/>
          <w:sz w:val="24"/>
        </w:rPr>
        <w:t xml:space="preserve"> </w:t>
      </w:r>
      <w:r>
        <w:rPr>
          <w:b/>
          <w:color w:val="001F5F"/>
          <w:sz w:val="24"/>
        </w:rPr>
        <w:t>VITAE</w:t>
      </w:r>
    </w:p>
    <w:p w14:paraId="6956CCBE" w14:textId="77777777" w:rsidR="00C41988" w:rsidRDefault="00000000">
      <w:pPr>
        <w:pStyle w:val="BodyText"/>
        <w:ind w:left="1061" w:right="1026"/>
        <w:jc w:val="center"/>
      </w:pPr>
      <w:r>
        <w:t>Professor, Department of Modern Languages, Florida International University</w:t>
      </w:r>
    </w:p>
    <w:p w14:paraId="41F996B9" w14:textId="77777777" w:rsidR="00C41988" w:rsidRDefault="00C41988">
      <w:pPr>
        <w:pStyle w:val="BodyText"/>
        <w:spacing w:before="11"/>
        <w:rPr>
          <w:sz w:val="23"/>
        </w:rPr>
      </w:pPr>
    </w:p>
    <w:p w14:paraId="1F182128" w14:textId="77777777" w:rsidR="00C41988" w:rsidRDefault="00000000">
      <w:pPr>
        <w:pStyle w:val="Heading1"/>
        <w:rPr>
          <w:u w:val="none"/>
        </w:rPr>
      </w:pPr>
      <w:r>
        <w:rPr>
          <w:b w:val="0"/>
          <w:color w:val="001F5F"/>
          <w:spacing w:val="-60"/>
          <w:u w:val="none"/>
        </w:rPr>
        <w:t xml:space="preserve"> </w:t>
      </w:r>
      <w:r>
        <w:rPr>
          <w:color w:val="001F5F"/>
          <w:spacing w:val="-3"/>
          <w:u w:val="thick" w:color="001F5F"/>
        </w:rPr>
        <w:t>EDUCATION</w:t>
      </w:r>
    </w:p>
    <w:p w14:paraId="7BBCCF39" w14:textId="77777777" w:rsidR="00C41988" w:rsidRDefault="00000000">
      <w:pPr>
        <w:pStyle w:val="BodyText"/>
        <w:tabs>
          <w:tab w:val="left" w:pos="3820"/>
          <w:tab w:val="right" w:pos="8561"/>
        </w:tabs>
        <w:ind w:left="160"/>
      </w:pPr>
      <w:r>
        <w:t>Master of Science</w:t>
      </w:r>
      <w:r>
        <w:rPr>
          <w:spacing w:val="-7"/>
        </w:rPr>
        <w:t xml:space="preserve"> </w:t>
      </w:r>
      <w:r>
        <w:t>in</w:t>
      </w:r>
      <w:r>
        <w:rPr>
          <w:spacing w:val="-2"/>
        </w:rPr>
        <w:t xml:space="preserve"> </w:t>
      </w:r>
      <w:r>
        <w:t>Finance</w:t>
      </w:r>
      <w:r>
        <w:tab/>
        <w:t>Florida</w:t>
      </w:r>
      <w:r>
        <w:rPr>
          <w:spacing w:val="-1"/>
        </w:rPr>
        <w:t xml:space="preserve"> </w:t>
      </w:r>
      <w:r>
        <w:t>International</w:t>
      </w:r>
      <w:r>
        <w:rPr>
          <w:spacing w:val="-1"/>
        </w:rPr>
        <w:t xml:space="preserve"> </w:t>
      </w:r>
      <w:r>
        <w:t>University</w:t>
      </w:r>
      <w:r>
        <w:tab/>
        <w:t>1987</w:t>
      </w:r>
    </w:p>
    <w:p w14:paraId="1566B9CB" w14:textId="77777777" w:rsidR="00C41988" w:rsidRDefault="00000000">
      <w:pPr>
        <w:pStyle w:val="BodyText"/>
        <w:ind w:left="160"/>
      </w:pPr>
      <w:r>
        <w:t>PhD in Romance Languages-Certificate Latin American Studies</w:t>
      </w:r>
    </w:p>
    <w:p w14:paraId="20F24C6E" w14:textId="77777777" w:rsidR="00C41988" w:rsidRDefault="00000000">
      <w:pPr>
        <w:pStyle w:val="BodyText"/>
        <w:tabs>
          <w:tab w:val="right" w:pos="8561"/>
        </w:tabs>
        <w:ind w:left="2380"/>
      </w:pPr>
      <w:r>
        <w:t>University</w:t>
      </w:r>
      <w:r>
        <w:rPr>
          <w:spacing w:val="-1"/>
        </w:rPr>
        <w:t xml:space="preserve"> </w:t>
      </w:r>
      <w:r>
        <w:t>of Florida,</w:t>
      </w:r>
      <w:r>
        <w:tab/>
        <w:t>1976</w:t>
      </w:r>
    </w:p>
    <w:p w14:paraId="0A6AEDD5" w14:textId="77777777" w:rsidR="00C41988" w:rsidRDefault="00C41988">
      <w:pPr>
        <w:pStyle w:val="BodyText"/>
      </w:pPr>
    </w:p>
    <w:p w14:paraId="4332BE00" w14:textId="77777777" w:rsidR="00C41988" w:rsidRDefault="00000000">
      <w:pPr>
        <w:ind w:left="160"/>
        <w:rPr>
          <w:b/>
          <w:sz w:val="24"/>
        </w:rPr>
      </w:pPr>
      <w:r>
        <w:rPr>
          <w:color w:val="001F5F"/>
          <w:spacing w:val="-60"/>
          <w:sz w:val="24"/>
          <w:u w:val="thick" w:color="001F5F"/>
        </w:rPr>
        <w:t xml:space="preserve"> </w:t>
      </w:r>
      <w:r>
        <w:rPr>
          <w:b/>
          <w:color w:val="001F5F"/>
          <w:sz w:val="24"/>
          <w:u w:val="thick" w:color="001F5F"/>
        </w:rPr>
        <w:t>FULL-TIME ACADEMIC EXPERIENCE</w:t>
      </w:r>
    </w:p>
    <w:p w14:paraId="0CAFD3A1" w14:textId="4D2A16DE" w:rsidR="00C41988" w:rsidRDefault="00000000">
      <w:pPr>
        <w:pStyle w:val="BodyText"/>
        <w:tabs>
          <w:tab w:val="left" w:pos="8081"/>
        </w:tabs>
        <w:ind w:left="160" w:right="305"/>
        <w:jc w:val="both"/>
      </w:pPr>
      <w:r>
        <w:t>Chair, Department of Modern Languages</w:t>
      </w:r>
      <w:r>
        <w:rPr>
          <w:spacing w:val="-14"/>
        </w:rPr>
        <w:t xml:space="preserve"> </w:t>
      </w:r>
      <w:r>
        <w:t>at</w:t>
      </w:r>
      <w:r>
        <w:rPr>
          <w:spacing w:val="-3"/>
        </w:rPr>
        <w:t xml:space="preserve"> </w:t>
      </w:r>
      <w:r>
        <w:t>FIU</w:t>
      </w:r>
      <w:r>
        <w:tab/>
        <w:t xml:space="preserve">2002 ─ </w:t>
      </w:r>
      <w:r>
        <w:rPr>
          <w:spacing w:val="-4"/>
        </w:rPr>
        <w:t xml:space="preserve">2005 </w:t>
      </w:r>
      <w:r>
        <w:t>Foreign Language Coordinator, CIBER-College of Business</w:t>
      </w:r>
      <w:r>
        <w:rPr>
          <w:spacing w:val="-14"/>
        </w:rPr>
        <w:t xml:space="preserve"> </w:t>
      </w:r>
      <w:r>
        <w:t>at</w:t>
      </w:r>
      <w:r>
        <w:rPr>
          <w:spacing w:val="-2"/>
        </w:rPr>
        <w:t xml:space="preserve"> </w:t>
      </w:r>
      <w:r>
        <w:t>FIU</w:t>
      </w:r>
      <w:r>
        <w:tab/>
        <w:t xml:space="preserve">1997 ─ </w:t>
      </w:r>
      <w:r>
        <w:rPr>
          <w:spacing w:val="-4"/>
        </w:rPr>
        <w:t>20</w:t>
      </w:r>
      <w:r w:rsidR="00141253">
        <w:rPr>
          <w:spacing w:val="-4"/>
        </w:rPr>
        <w:t>22</w:t>
      </w:r>
      <w:r>
        <w:rPr>
          <w:spacing w:val="-4"/>
        </w:rPr>
        <w:t xml:space="preserve"> </w:t>
      </w:r>
      <w:r>
        <w:t>Coordinator, Asian Language Courses, Dept of Modern</w:t>
      </w:r>
      <w:r>
        <w:rPr>
          <w:spacing w:val="-18"/>
        </w:rPr>
        <w:t xml:space="preserve"> </w:t>
      </w:r>
      <w:r>
        <w:t>Languages</w:t>
      </w:r>
    </w:p>
    <w:p w14:paraId="505681DB" w14:textId="77777777" w:rsidR="00C41988" w:rsidRDefault="00000000">
      <w:pPr>
        <w:pStyle w:val="BodyText"/>
        <w:spacing w:before="1" w:after="10"/>
        <w:ind w:left="880"/>
        <w:jc w:val="both"/>
      </w:pPr>
      <w:r>
        <w:t>1997 ─ 1999</w:t>
      </w:r>
    </w:p>
    <w:tbl>
      <w:tblPr>
        <w:tblW w:w="0" w:type="auto"/>
        <w:tblInd w:w="117" w:type="dxa"/>
        <w:tblLayout w:type="fixed"/>
        <w:tblCellMar>
          <w:left w:w="0" w:type="dxa"/>
          <w:right w:w="0" w:type="dxa"/>
        </w:tblCellMar>
        <w:tblLook w:val="01E0" w:firstRow="1" w:lastRow="1" w:firstColumn="1" w:lastColumn="1" w:noHBand="0" w:noVBand="0"/>
      </w:tblPr>
      <w:tblGrid>
        <w:gridCol w:w="7127"/>
        <w:gridCol w:w="2199"/>
      </w:tblGrid>
      <w:tr w:rsidR="00C41988" w14:paraId="14F06D15" w14:textId="77777777">
        <w:trPr>
          <w:trHeight w:val="270"/>
        </w:trPr>
        <w:tc>
          <w:tcPr>
            <w:tcW w:w="7127" w:type="dxa"/>
          </w:tcPr>
          <w:p w14:paraId="21C09B82" w14:textId="77777777" w:rsidR="00C41988" w:rsidRDefault="00000000">
            <w:pPr>
              <w:pStyle w:val="TableParagraph"/>
              <w:spacing w:line="251" w:lineRule="exact"/>
              <w:ind w:left="50"/>
              <w:rPr>
                <w:sz w:val="24"/>
              </w:rPr>
            </w:pPr>
            <w:r>
              <w:rPr>
                <w:sz w:val="24"/>
              </w:rPr>
              <w:t>Chair, Department of Modern Languages at FIU</w:t>
            </w:r>
          </w:p>
        </w:tc>
        <w:tc>
          <w:tcPr>
            <w:tcW w:w="2199" w:type="dxa"/>
          </w:tcPr>
          <w:p w14:paraId="751A81BF" w14:textId="77777777" w:rsidR="00C41988" w:rsidRDefault="00000000">
            <w:pPr>
              <w:pStyle w:val="TableParagraph"/>
              <w:spacing w:line="251" w:lineRule="exact"/>
              <w:ind w:right="102"/>
              <w:jc w:val="right"/>
              <w:rPr>
                <w:sz w:val="24"/>
              </w:rPr>
            </w:pPr>
            <w:r>
              <w:rPr>
                <w:sz w:val="24"/>
              </w:rPr>
              <w:t>1994 ─ 1997</w:t>
            </w:r>
          </w:p>
        </w:tc>
      </w:tr>
      <w:tr w:rsidR="00C41988" w14:paraId="39F5C894" w14:textId="77777777">
        <w:trPr>
          <w:trHeight w:val="275"/>
        </w:trPr>
        <w:tc>
          <w:tcPr>
            <w:tcW w:w="7127" w:type="dxa"/>
          </w:tcPr>
          <w:p w14:paraId="6695794C" w14:textId="77777777" w:rsidR="00C41988" w:rsidRDefault="00000000">
            <w:pPr>
              <w:pStyle w:val="TableParagraph"/>
              <w:ind w:left="50"/>
              <w:rPr>
                <w:sz w:val="24"/>
              </w:rPr>
            </w:pPr>
            <w:r>
              <w:rPr>
                <w:sz w:val="24"/>
              </w:rPr>
              <w:t>Director, FIU in Spain Program</w:t>
            </w:r>
          </w:p>
        </w:tc>
        <w:tc>
          <w:tcPr>
            <w:tcW w:w="2199" w:type="dxa"/>
          </w:tcPr>
          <w:p w14:paraId="0F5B3B12" w14:textId="77777777" w:rsidR="00C41988" w:rsidRDefault="00000000">
            <w:pPr>
              <w:pStyle w:val="TableParagraph"/>
              <w:ind w:right="102"/>
              <w:jc w:val="right"/>
              <w:rPr>
                <w:sz w:val="24"/>
              </w:rPr>
            </w:pPr>
            <w:r>
              <w:rPr>
                <w:sz w:val="24"/>
              </w:rPr>
              <w:t>1990 ─ 1997</w:t>
            </w:r>
          </w:p>
        </w:tc>
      </w:tr>
      <w:tr w:rsidR="00C41988" w14:paraId="25358305" w14:textId="77777777">
        <w:trPr>
          <w:trHeight w:val="276"/>
        </w:trPr>
        <w:tc>
          <w:tcPr>
            <w:tcW w:w="7127" w:type="dxa"/>
          </w:tcPr>
          <w:p w14:paraId="251CA198" w14:textId="77777777" w:rsidR="00C41988" w:rsidRDefault="00000000">
            <w:pPr>
              <w:pStyle w:val="TableParagraph"/>
              <w:ind w:left="50"/>
              <w:rPr>
                <w:sz w:val="24"/>
              </w:rPr>
            </w:pPr>
            <w:r>
              <w:rPr>
                <w:sz w:val="24"/>
              </w:rPr>
              <w:t>Coordinator, Self-Instructional Program in Critical Languages</w:t>
            </w:r>
          </w:p>
        </w:tc>
        <w:tc>
          <w:tcPr>
            <w:tcW w:w="2199" w:type="dxa"/>
          </w:tcPr>
          <w:p w14:paraId="5670172A" w14:textId="77777777" w:rsidR="00C41988" w:rsidRDefault="00000000">
            <w:pPr>
              <w:pStyle w:val="TableParagraph"/>
              <w:ind w:right="102"/>
              <w:jc w:val="right"/>
              <w:rPr>
                <w:sz w:val="24"/>
              </w:rPr>
            </w:pPr>
            <w:r>
              <w:rPr>
                <w:sz w:val="24"/>
              </w:rPr>
              <w:t>1981 ─ 1983</w:t>
            </w:r>
          </w:p>
        </w:tc>
      </w:tr>
      <w:tr w:rsidR="00C41988" w14:paraId="1D877C00" w14:textId="77777777">
        <w:trPr>
          <w:trHeight w:val="275"/>
        </w:trPr>
        <w:tc>
          <w:tcPr>
            <w:tcW w:w="7127" w:type="dxa"/>
          </w:tcPr>
          <w:p w14:paraId="10F02BB7" w14:textId="77777777" w:rsidR="00C41988" w:rsidRDefault="00000000">
            <w:pPr>
              <w:pStyle w:val="TableParagraph"/>
              <w:ind w:left="50"/>
              <w:rPr>
                <w:sz w:val="24"/>
              </w:rPr>
            </w:pPr>
            <w:r>
              <w:rPr>
                <w:sz w:val="24"/>
              </w:rPr>
              <w:t>Director, Intensive Spanish for Migrant Educators</w:t>
            </w:r>
          </w:p>
        </w:tc>
        <w:tc>
          <w:tcPr>
            <w:tcW w:w="2199" w:type="dxa"/>
          </w:tcPr>
          <w:p w14:paraId="68C9B73D" w14:textId="77777777" w:rsidR="00C41988" w:rsidRDefault="00000000">
            <w:pPr>
              <w:pStyle w:val="TableParagraph"/>
              <w:ind w:right="102"/>
              <w:jc w:val="right"/>
              <w:rPr>
                <w:sz w:val="24"/>
              </w:rPr>
            </w:pPr>
            <w:r>
              <w:rPr>
                <w:sz w:val="24"/>
              </w:rPr>
              <w:t>1975 ─ 1977</w:t>
            </w:r>
          </w:p>
        </w:tc>
      </w:tr>
      <w:tr w:rsidR="00C41988" w14:paraId="7F4720C8" w14:textId="77777777">
        <w:trPr>
          <w:trHeight w:val="276"/>
        </w:trPr>
        <w:tc>
          <w:tcPr>
            <w:tcW w:w="7127" w:type="dxa"/>
          </w:tcPr>
          <w:p w14:paraId="71ACC17F" w14:textId="77777777" w:rsidR="00C41988" w:rsidRDefault="00000000">
            <w:pPr>
              <w:pStyle w:val="TableParagraph"/>
              <w:ind w:left="50"/>
              <w:rPr>
                <w:sz w:val="24"/>
              </w:rPr>
            </w:pPr>
            <w:r>
              <w:rPr>
                <w:sz w:val="24"/>
              </w:rPr>
              <w:t>Assistant Professor- Professor at Florida International University</w:t>
            </w:r>
          </w:p>
        </w:tc>
        <w:tc>
          <w:tcPr>
            <w:tcW w:w="2199" w:type="dxa"/>
          </w:tcPr>
          <w:p w14:paraId="0B881981" w14:textId="77777777" w:rsidR="00C41988" w:rsidRDefault="00000000">
            <w:pPr>
              <w:pStyle w:val="TableParagraph"/>
              <w:ind w:right="48"/>
              <w:jc w:val="right"/>
              <w:rPr>
                <w:sz w:val="24"/>
              </w:rPr>
            </w:pPr>
            <w:r>
              <w:rPr>
                <w:sz w:val="24"/>
              </w:rPr>
              <w:t>1973 ─ today</w:t>
            </w:r>
          </w:p>
        </w:tc>
      </w:tr>
      <w:tr w:rsidR="00C41988" w14:paraId="3BE82FA1" w14:textId="77777777">
        <w:trPr>
          <w:trHeight w:val="270"/>
        </w:trPr>
        <w:tc>
          <w:tcPr>
            <w:tcW w:w="7127" w:type="dxa"/>
          </w:tcPr>
          <w:p w14:paraId="66C19E54" w14:textId="77777777" w:rsidR="00C41988" w:rsidRDefault="00000000">
            <w:pPr>
              <w:pStyle w:val="TableParagraph"/>
              <w:spacing w:line="251" w:lineRule="exact"/>
              <w:ind w:left="50"/>
              <w:rPr>
                <w:sz w:val="24"/>
              </w:rPr>
            </w:pPr>
            <w:r>
              <w:rPr>
                <w:sz w:val="24"/>
              </w:rPr>
              <w:t>Director, Intensive Language Program</w:t>
            </w:r>
          </w:p>
        </w:tc>
        <w:tc>
          <w:tcPr>
            <w:tcW w:w="2199" w:type="dxa"/>
          </w:tcPr>
          <w:p w14:paraId="2CE3D828" w14:textId="77777777" w:rsidR="00C41988" w:rsidRDefault="00000000">
            <w:pPr>
              <w:pStyle w:val="TableParagraph"/>
              <w:spacing w:line="251" w:lineRule="exact"/>
              <w:ind w:right="102"/>
              <w:jc w:val="right"/>
              <w:rPr>
                <w:sz w:val="24"/>
              </w:rPr>
            </w:pPr>
            <w:r>
              <w:rPr>
                <w:sz w:val="24"/>
              </w:rPr>
              <w:t>1972 ─ 1974</w:t>
            </w:r>
          </w:p>
        </w:tc>
      </w:tr>
    </w:tbl>
    <w:p w14:paraId="5577F6B3" w14:textId="77777777" w:rsidR="00C41988" w:rsidRDefault="00C41988">
      <w:pPr>
        <w:pStyle w:val="BodyText"/>
        <w:rPr>
          <w:sz w:val="26"/>
        </w:rPr>
      </w:pPr>
    </w:p>
    <w:p w14:paraId="7640083E" w14:textId="77777777" w:rsidR="00C41988" w:rsidRDefault="00C41988">
      <w:pPr>
        <w:pStyle w:val="BodyText"/>
        <w:spacing w:before="11"/>
        <w:rPr>
          <w:sz w:val="25"/>
        </w:rPr>
      </w:pPr>
    </w:p>
    <w:p w14:paraId="11891CDA" w14:textId="77777777" w:rsidR="00C41988" w:rsidRDefault="00000000">
      <w:pPr>
        <w:pStyle w:val="Heading1"/>
        <w:rPr>
          <w:u w:val="none"/>
        </w:rPr>
      </w:pPr>
      <w:r>
        <w:rPr>
          <w:b w:val="0"/>
          <w:color w:val="001F5F"/>
          <w:spacing w:val="-60"/>
          <w:u w:val="none"/>
        </w:rPr>
        <w:t xml:space="preserve"> </w:t>
      </w:r>
      <w:r>
        <w:rPr>
          <w:color w:val="001F5F"/>
          <w:u w:val="thick" w:color="001F5F"/>
        </w:rPr>
        <w:t>ACADEMIC PUBLICATIONS</w:t>
      </w:r>
    </w:p>
    <w:p w14:paraId="54248114" w14:textId="77777777" w:rsidR="00C41988" w:rsidRDefault="00000000">
      <w:pPr>
        <w:ind w:left="160"/>
        <w:rPr>
          <w:b/>
          <w:sz w:val="24"/>
        </w:rPr>
      </w:pPr>
      <w:r>
        <w:rPr>
          <w:spacing w:val="-60"/>
          <w:sz w:val="24"/>
          <w:u w:val="thick"/>
        </w:rPr>
        <w:t xml:space="preserve"> </w:t>
      </w:r>
      <w:r>
        <w:rPr>
          <w:b/>
          <w:sz w:val="24"/>
          <w:u w:val="thick"/>
        </w:rPr>
        <w:t>1.Books and Monographs</w:t>
      </w:r>
    </w:p>
    <w:p w14:paraId="1778CAB6" w14:textId="77777777" w:rsidR="00C41988" w:rsidRDefault="00000000">
      <w:pPr>
        <w:pStyle w:val="ListParagraph"/>
        <w:numPr>
          <w:ilvl w:val="0"/>
          <w:numId w:val="8"/>
        </w:numPr>
        <w:tabs>
          <w:tab w:val="left" w:pos="387"/>
        </w:tabs>
        <w:ind w:firstLine="0"/>
        <w:rPr>
          <w:sz w:val="24"/>
        </w:rPr>
      </w:pPr>
      <w:r>
        <w:rPr>
          <w:spacing w:val="-4"/>
          <w:sz w:val="24"/>
        </w:rPr>
        <w:t>Watson,</w:t>
      </w:r>
      <w:r>
        <w:rPr>
          <w:spacing w:val="-14"/>
          <w:sz w:val="24"/>
        </w:rPr>
        <w:t xml:space="preserve"> </w:t>
      </w:r>
      <w:r>
        <w:rPr>
          <w:sz w:val="24"/>
        </w:rPr>
        <w:t>Maida</w:t>
      </w:r>
      <w:r>
        <w:rPr>
          <w:spacing w:val="-13"/>
          <w:sz w:val="24"/>
        </w:rPr>
        <w:t xml:space="preserve"> </w:t>
      </w:r>
      <w:r>
        <w:rPr>
          <w:sz w:val="24"/>
        </w:rPr>
        <w:t>and</w:t>
      </w:r>
      <w:r>
        <w:rPr>
          <w:spacing w:val="-15"/>
          <w:sz w:val="24"/>
        </w:rPr>
        <w:t xml:space="preserve"> </w:t>
      </w:r>
      <w:r>
        <w:rPr>
          <w:sz w:val="24"/>
        </w:rPr>
        <w:t>Chris</w:t>
      </w:r>
      <w:r>
        <w:rPr>
          <w:spacing w:val="-15"/>
          <w:sz w:val="24"/>
        </w:rPr>
        <w:t xml:space="preserve"> </w:t>
      </w:r>
      <w:r>
        <w:rPr>
          <w:sz w:val="24"/>
        </w:rPr>
        <w:t>Grosse.</w:t>
      </w:r>
      <w:r>
        <w:rPr>
          <w:spacing w:val="-15"/>
          <w:sz w:val="24"/>
        </w:rPr>
        <w:t xml:space="preserve"> </w:t>
      </w:r>
      <w:r>
        <w:rPr>
          <w:i/>
          <w:sz w:val="24"/>
        </w:rPr>
        <w:t>Module</w:t>
      </w:r>
      <w:r>
        <w:rPr>
          <w:i/>
          <w:spacing w:val="-13"/>
          <w:sz w:val="24"/>
        </w:rPr>
        <w:t xml:space="preserve"> </w:t>
      </w:r>
      <w:r>
        <w:rPr>
          <w:i/>
          <w:sz w:val="24"/>
        </w:rPr>
        <w:t>on</w:t>
      </w:r>
      <w:r>
        <w:rPr>
          <w:i/>
          <w:spacing w:val="-14"/>
          <w:sz w:val="24"/>
        </w:rPr>
        <w:t xml:space="preserve"> </w:t>
      </w:r>
      <w:r>
        <w:rPr>
          <w:i/>
          <w:spacing w:val="-3"/>
          <w:sz w:val="24"/>
        </w:rPr>
        <w:t>Teaching</w:t>
      </w:r>
      <w:r>
        <w:rPr>
          <w:i/>
          <w:spacing w:val="-14"/>
          <w:sz w:val="24"/>
        </w:rPr>
        <w:t xml:space="preserve"> </w:t>
      </w:r>
      <w:r>
        <w:rPr>
          <w:i/>
          <w:sz w:val="24"/>
        </w:rPr>
        <w:t>Business</w:t>
      </w:r>
      <w:r>
        <w:rPr>
          <w:i/>
          <w:spacing w:val="-15"/>
          <w:sz w:val="24"/>
        </w:rPr>
        <w:t xml:space="preserve"> </w:t>
      </w:r>
      <w:r>
        <w:rPr>
          <w:i/>
          <w:sz w:val="24"/>
        </w:rPr>
        <w:t>Languages.</w:t>
      </w:r>
      <w:r>
        <w:rPr>
          <w:i/>
          <w:spacing w:val="-14"/>
          <w:sz w:val="24"/>
        </w:rPr>
        <w:t xml:space="preserve"> </w:t>
      </w:r>
      <w:r>
        <w:rPr>
          <w:sz w:val="24"/>
        </w:rPr>
        <w:t>U</w:t>
      </w:r>
      <w:r>
        <w:rPr>
          <w:spacing w:val="-15"/>
          <w:sz w:val="24"/>
        </w:rPr>
        <w:t xml:space="preserve"> </w:t>
      </w:r>
      <w:r>
        <w:rPr>
          <w:sz w:val="24"/>
        </w:rPr>
        <w:t>of</w:t>
      </w:r>
      <w:r>
        <w:rPr>
          <w:spacing w:val="-16"/>
          <w:sz w:val="24"/>
        </w:rPr>
        <w:t xml:space="preserve"> </w:t>
      </w:r>
      <w:r>
        <w:rPr>
          <w:sz w:val="24"/>
        </w:rPr>
        <w:t>Illinois</w:t>
      </w:r>
      <w:r>
        <w:rPr>
          <w:spacing w:val="-14"/>
          <w:sz w:val="24"/>
        </w:rPr>
        <w:t xml:space="preserve"> </w:t>
      </w:r>
      <w:r>
        <w:rPr>
          <w:sz w:val="24"/>
        </w:rPr>
        <w:t>CIBER office,</w:t>
      </w:r>
      <w:r>
        <w:rPr>
          <w:spacing w:val="-1"/>
          <w:sz w:val="24"/>
        </w:rPr>
        <w:t xml:space="preserve"> </w:t>
      </w:r>
      <w:r>
        <w:rPr>
          <w:sz w:val="24"/>
        </w:rPr>
        <w:t>2014.</w:t>
      </w:r>
    </w:p>
    <w:p w14:paraId="100577EB" w14:textId="77777777" w:rsidR="00C41988" w:rsidRDefault="00C41988">
      <w:pPr>
        <w:pStyle w:val="BodyText"/>
      </w:pPr>
    </w:p>
    <w:p w14:paraId="3CD63702" w14:textId="77777777" w:rsidR="00C41988" w:rsidRDefault="00000000">
      <w:pPr>
        <w:pStyle w:val="ListParagraph"/>
        <w:numPr>
          <w:ilvl w:val="0"/>
          <w:numId w:val="8"/>
        </w:numPr>
        <w:tabs>
          <w:tab w:val="left" w:pos="408"/>
        </w:tabs>
        <w:ind w:right="118" w:firstLine="0"/>
        <w:rPr>
          <w:sz w:val="24"/>
        </w:rPr>
      </w:pPr>
      <w:r w:rsidRPr="00672349">
        <w:rPr>
          <w:spacing w:val="-4"/>
          <w:sz w:val="24"/>
          <w:lang w:val="es-ES"/>
        </w:rPr>
        <w:t xml:space="preserve">Watson, </w:t>
      </w:r>
      <w:r w:rsidRPr="00672349">
        <w:rPr>
          <w:sz w:val="24"/>
          <w:lang w:val="es-ES"/>
        </w:rPr>
        <w:t xml:space="preserve">Maida. </w:t>
      </w:r>
      <w:r w:rsidRPr="00672349">
        <w:rPr>
          <w:i/>
          <w:sz w:val="24"/>
          <w:lang w:val="es-ES"/>
        </w:rPr>
        <w:t>Historia viva de Panamá en los versos de 10 mujeres</w:t>
      </w:r>
      <w:r w:rsidRPr="00672349">
        <w:rPr>
          <w:sz w:val="24"/>
          <w:lang w:val="es-ES"/>
        </w:rPr>
        <w:t xml:space="preserve">. </w:t>
      </w:r>
      <w:proofErr w:type="spellStart"/>
      <w:r>
        <w:rPr>
          <w:sz w:val="24"/>
        </w:rPr>
        <w:t>Asamblea</w:t>
      </w:r>
      <w:proofErr w:type="spellEnd"/>
      <w:r>
        <w:rPr>
          <w:sz w:val="24"/>
        </w:rPr>
        <w:t xml:space="preserve"> Nacional de Panamá and Editorial Fuga,</w:t>
      </w:r>
      <w:r>
        <w:rPr>
          <w:spacing w:val="-1"/>
          <w:sz w:val="24"/>
        </w:rPr>
        <w:t xml:space="preserve"> </w:t>
      </w:r>
      <w:r>
        <w:rPr>
          <w:sz w:val="24"/>
        </w:rPr>
        <w:t>2012.</w:t>
      </w:r>
    </w:p>
    <w:p w14:paraId="010909E4" w14:textId="77777777" w:rsidR="00C41988" w:rsidRDefault="00000000">
      <w:pPr>
        <w:pStyle w:val="BodyText"/>
        <w:ind w:left="220"/>
        <w:jc w:val="both"/>
      </w:pPr>
      <w:r>
        <w:t>ISBN 9789-9962-691-08-2</w:t>
      </w:r>
    </w:p>
    <w:p w14:paraId="52CD3237" w14:textId="77777777" w:rsidR="00C41988" w:rsidRDefault="00C41988">
      <w:pPr>
        <w:pStyle w:val="BodyText"/>
      </w:pPr>
    </w:p>
    <w:p w14:paraId="250C3F46" w14:textId="77777777" w:rsidR="00C41988" w:rsidRDefault="00000000">
      <w:pPr>
        <w:pStyle w:val="ListParagraph"/>
        <w:numPr>
          <w:ilvl w:val="0"/>
          <w:numId w:val="8"/>
        </w:numPr>
        <w:tabs>
          <w:tab w:val="left" w:pos="423"/>
        </w:tabs>
        <w:ind w:right="114" w:firstLine="0"/>
        <w:rPr>
          <w:sz w:val="24"/>
        </w:rPr>
      </w:pPr>
      <w:r w:rsidRPr="00672349">
        <w:rPr>
          <w:spacing w:val="-4"/>
          <w:sz w:val="24"/>
          <w:lang w:val="es-ES"/>
        </w:rPr>
        <w:t xml:space="preserve">Watson, </w:t>
      </w:r>
      <w:r w:rsidRPr="00672349">
        <w:rPr>
          <w:sz w:val="24"/>
          <w:lang w:val="es-ES"/>
        </w:rPr>
        <w:t xml:space="preserve">Maida and Carmen </w:t>
      </w:r>
      <w:proofErr w:type="spellStart"/>
      <w:r w:rsidRPr="00672349">
        <w:rPr>
          <w:sz w:val="24"/>
          <w:lang w:val="es-ES"/>
        </w:rPr>
        <w:t>Perez-Llantada</w:t>
      </w:r>
      <w:proofErr w:type="spellEnd"/>
      <w:r w:rsidRPr="00672349">
        <w:rPr>
          <w:i/>
          <w:sz w:val="24"/>
          <w:lang w:val="es-ES"/>
        </w:rPr>
        <w:t xml:space="preserve">. </w:t>
      </w:r>
      <w:r>
        <w:rPr>
          <w:i/>
          <w:sz w:val="24"/>
        </w:rPr>
        <w:t xml:space="preserve">Specialized Languages in the Global </w:t>
      </w:r>
      <w:r>
        <w:rPr>
          <w:i/>
          <w:spacing w:val="-3"/>
          <w:sz w:val="24"/>
        </w:rPr>
        <w:t xml:space="preserve">Village: </w:t>
      </w:r>
      <w:r>
        <w:rPr>
          <w:i/>
          <w:sz w:val="24"/>
        </w:rPr>
        <w:t xml:space="preserve">A Multi-Perspective Approach. </w:t>
      </w:r>
      <w:r>
        <w:rPr>
          <w:sz w:val="24"/>
        </w:rPr>
        <w:t>Cambridge Scholars Publishing</w:t>
      </w:r>
      <w:r>
        <w:rPr>
          <w:i/>
          <w:sz w:val="24"/>
        </w:rPr>
        <w:t>,</w:t>
      </w:r>
      <w:r>
        <w:rPr>
          <w:i/>
          <w:spacing w:val="-6"/>
          <w:sz w:val="24"/>
        </w:rPr>
        <w:t xml:space="preserve"> </w:t>
      </w:r>
      <w:r>
        <w:rPr>
          <w:sz w:val="24"/>
        </w:rPr>
        <w:t>2011.</w:t>
      </w:r>
    </w:p>
    <w:p w14:paraId="61E436D2" w14:textId="77777777" w:rsidR="00C41988" w:rsidRDefault="00000000">
      <w:pPr>
        <w:pStyle w:val="BodyText"/>
        <w:spacing w:before="1"/>
        <w:ind w:left="160"/>
        <w:jc w:val="both"/>
      </w:pPr>
      <w:r>
        <w:t>ISBN (10):1-443 2909-9, ISBN (13):978-1-4438-2909-0</w:t>
      </w:r>
    </w:p>
    <w:p w14:paraId="0B1800B1" w14:textId="77777777" w:rsidR="00C41988" w:rsidRDefault="00C41988">
      <w:pPr>
        <w:pStyle w:val="BodyText"/>
        <w:spacing w:before="11"/>
        <w:rPr>
          <w:sz w:val="23"/>
        </w:rPr>
      </w:pPr>
    </w:p>
    <w:p w14:paraId="32DF3715" w14:textId="77777777" w:rsidR="00C41988" w:rsidRDefault="00000000">
      <w:pPr>
        <w:pStyle w:val="ListParagraph"/>
        <w:numPr>
          <w:ilvl w:val="0"/>
          <w:numId w:val="8"/>
        </w:numPr>
        <w:tabs>
          <w:tab w:val="left" w:pos="408"/>
        </w:tabs>
        <w:ind w:firstLine="0"/>
        <w:rPr>
          <w:sz w:val="24"/>
        </w:rPr>
      </w:pPr>
      <w:r>
        <w:rPr>
          <w:spacing w:val="-4"/>
          <w:sz w:val="24"/>
        </w:rPr>
        <w:t xml:space="preserve">Watson, </w:t>
      </w:r>
      <w:r>
        <w:rPr>
          <w:sz w:val="24"/>
        </w:rPr>
        <w:t>Maida</w:t>
      </w:r>
      <w:r>
        <w:rPr>
          <w:i/>
          <w:sz w:val="24"/>
        </w:rPr>
        <w:t xml:space="preserve">. Languages for Business: A Global Approach </w:t>
      </w:r>
      <w:r>
        <w:rPr>
          <w:sz w:val="24"/>
        </w:rPr>
        <w:t>with Carmen Perez-</w:t>
      </w:r>
      <w:proofErr w:type="spellStart"/>
      <w:r>
        <w:rPr>
          <w:sz w:val="24"/>
        </w:rPr>
        <w:t>Llantada</w:t>
      </w:r>
      <w:proofErr w:type="spellEnd"/>
      <w:r>
        <w:rPr>
          <w:sz w:val="24"/>
        </w:rPr>
        <w:t>. U of Zaragoza,</w:t>
      </w:r>
      <w:r>
        <w:rPr>
          <w:spacing w:val="-1"/>
          <w:sz w:val="24"/>
        </w:rPr>
        <w:t xml:space="preserve"> </w:t>
      </w:r>
      <w:r>
        <w:rPr>
          <w:sz w:val="24"/>
        </w:rPr>
        <w:t>2010.</w:t>
      </w:r>
    </w:p>
    <w:p w14:paraId="3850DD9F" w14:textId="77777777" w:rsidR="00C41988" w:rsidRDefault="00000000">
      <w:pPr>
        <w:pStyle w:val="BodyText"/>
        <w:ind w:left="220"/>
        <w:jc w:val="both"/>
      </w:pPr>
      <w:r>
        <w:t>ISBN: 978-84-92774-01-2</w:t>
      </w:r>
    </w:p>
    <w:p w14:paraId="1152F10F" w14:textId="77777777" w:rsidR="00C41988" w:rsidRDefault="00C41988">
      <w:pPr>
        <w:pStyle w:val="BodyText"/>
        <w:spacing w:before="1"/>
      </w:pPr>
    </w:p>
    <w:p w14:paraId="35F68D30" w14:textId="77777777" w:rsidR="00C41988" w:rsidRDefault="00000000">
      <w:pPr>
        <w:pStyle w:val="ListParagraph"/>
        <w:numPr>
          <w:ilvl w:val="0"/>
          <w:numId w:val="8"/>
        </w:numPr>
        <w:tabs>
          <w:tab w:val="left" w:pos="447"/>
        </w:tabs>
        <w:ind w:right="122" w:firstLine="0"/>
        <w:jc w:val="both"/>
        <w:rPr>
          <w:sz w:val="24"/>
        </w:rPr>
      </w:pPr>
      <w:r>
        <w:rPr>
          <w:spacing w:val="-4"/>
          <w:sz w:val="24"/>
        </w:rPr>
        <w:t xml:space="preserve">Watson, </w:t>
      </w:r>
      <w:r>
        <w:rPr>
          <w:sz w:val="24"/>
        </w:rPr>
        <w:t>Maida</w:t>
      </w:r>
      <w:r>
        <w:rPr>
          <w:i/>
          <w:sz w:val="24"/>
        </w:rPr>
        <w:t xml:space="preserve">. Proceedings of the Conference on International Business, Language and </w:t>
      </w:r>
      <w:r>
        <w:rPr>
          <w:i/>
          <w:spacing w:val="-4"/>
          <w:sz w:val="24"/>
        </w:rPr>
        <w:t xml:space="preserve">Technology. </w:t>
      </w:r>
      <w:r>
        <w:rPr>
          <w:sz w:val="24"/>
        </w:rPr>
        <w:t>Published as a special edition of the Journal for Global Business Languages. Lafayette, Ind.: Purdue University,</w:t>
      </w:r>
      <w:r>
        <w:rPr>
          <w:spacing w:val="-3"/>
          <w:sz w:val="24"/>
        </w:rPr>
        <w:t xml:space="preserve"> </w:t>
      </w:r>
      <w:r>
        <w:rPr>
          <w:sz w:val="24"/>
        </w:rPr>
        <w:t>2004.</w:t>
      </w:r>
    </w:p>
    <w:p w14:paraId="4E9341E1" w14:textId="77777777" w:rsidR="00C41988" w:rsidRDefault="00C41988">
      <w:pPr>
        <w:pStyle w:val="BodyText"/>
      </w:pPr>
    </w:p>
    <w:p w14:paraId="02532D9B" w14:textId="77777777" w:rsidR="00C41988" w:rsidRDefault="00000000">
      <w:pPr>
        <w:pStyle w:val="ListParagraph"/>
        <w:numPr>
          <w:ilvl w:val="0"/>
          <w:numId w:val="8"/>
        </w:numPr>
        <w:tabs>
          <w:tab w:val="left" w:pos="418"/>
        </w:tabs>
        <w:ind w:right="121" w:firstLine="0"/>
        <w:jc w:val="both"/>
        <w:rPr>
          <w:sz w:val="24"/>
        </w:rPr>
      </w:pPr>
      <w:r w:rsidRPr="00672349">
        <w:rPr>
          <w:spacing w:val="-4"/>
          <w:sz w:val="24"/>
          <w:lang w:val="es-ES"/>
        </w:rPr>
        <w:t xml:space="preserve">Watson, </w:t>
      </w:r>
      <w:r w:rsidRPr="00672349">
        <w:rPr>
          <w:sz w:val="24"/>
          <w:lang w:val="es-ES"/>
        </w:rPr>
        <w:t>Maida</w:t>
      </w:r>
      <w:r w:rsidRPr="00672349">
        <w:rPr>
          <w:i/>
          <w:sz w:val="24"/>
          <w:lang w:val="es-ES"/>
        </w:rPr>
        <w:t xml:space="preserve">. El cuadro de costumbres en el Perú decimonónico. </w:t>
      </w:r>
      <w:r>
        <w:rPr>
          <w:sz w:val="24"/>
        </w:rPr>
        <w:t xml:space="preserve">Universidad </w:t>
      </w:r>
      <w:proofErr w:type="spellStart"/>
      <w:r>
        <w:rPr>
          <w:sz w:val="24"/>
        </w:rPr>
        <w:t>Católica</w:t>
      </w:r>
      <w:proofErr w:type="spellEnd"/>
      <w:r>
        <w:rPr>
          <w:sz w:val="24"/>
        </w:rPr>
        <w:t xml:space="preserve"> del Perú,</w:t>
      </w:r>
      <w:r>
        <w:rPr>
          <w:spacing w:val="-1"/>
          <w:sz w:val="24"/>
        </w:rPr>
        <w:t xml:space="preserve"> </w:t>
      </w:r>
      <w:r>
        <w:rPr>
          <w:sz w:val="24"/>
        </w:rPr>
        <w:t>1980.</w:t>
      </w:r>
    </w:p>
    <w:p w14:paraId="4C09571E" w14:textId="77777777" w:rsidR="00C41988" w:rsidRDefault="00C41988">
      <w:pPr>
        <w:jc w:val="both"/>
        <w:rPr>
          <w:sz w:val="24"/>
        </w:rPr>
        <w:sectPr w:rsidR="00C41988">
          <w:type w:val="continuous"/>
          <w:pgSz w:w="12240" w:h="15840"/>
          <w:pgMar w:top="1380" w:right="1320" w:bottom="280" w:left="1280" w:header="720" w:footer="720" w:gutter="0"/>
          <w:cols w:space="720"/>
        </w:sectPr>
      </w:pPr>
    </w:p>
    <w:p w14:paraId="1D600281" w14:textId="77777777" w:rsidR="00C41988" w:rsidRDefault="00000000">
      <w:pPr>
        <w:pStyle w:val="ListParagraph"/>
        <w:numPr>
          <w:ilvl w:val="0"/>
          <w:numId w:val="8"/>
        </w:numPr>
        <w:tabs>
          <w:tab w:val="left" w:pos="406"/>
        </w:tabs>
        <w:spacing w:before="79"/>
        <w:ind w:right="116" w:firstLine="0"/>
        <w:rPr>
          <w:sz w:val="24"/>
        </w:rPr>
      </w:pPr>
      <w:r w:rsidRPr="00672349">
        <w:rPr>
          <w:spacing w:val="-4"/>
          <w:sz w:val="24"/>
          <w:lang w:val="es-ES"/>
        </w:rPr>
        <w:lastRenderedPageBreak/>
        <w:t xml:space="preserve">Watson, </w:t>
      </w:r>
      <w:r w:rsidRPr="00672349">
        <w:rPr>
          <w:sz w:val="24"/>
          <w:lang w:val="es-ES"/>
        </w:rPr>
        <w:t xml:space="preserve">Maida. </w:t>
      </w:r>
      <w:r w:rsidRPr="00672349">
        <w:rPr>
          <w:i/>
          <w:sz w:val="24"/>
          <w:lang w:val="es-ES"/>
        </w:rPr>
        <w:t>Materiales para una historia del teatro de Colombia</w:t>
      </w:r>
      <w:r w:rsidRPr="00672349">
        <w:rPr>
          <w:sz w:val="24"/>
          <w:lang w:val="es-ES"/>
        </w:rPr>
        <w:t xml:space="preserve">. </w:t>
      </w:r>
      <w:r>
        <w:rPr>
          <w:sz w:val="24"/>
        </w:rPr>
        <w:t xml:space="preserve">Instituto </w:t>
      </w:r>
      <w:proofErr w:type="spellStart"/>
      <w:r>
        <w:rPr>
          <w:sz w:val="24"/>
        </w:rPr>
        <w:t>Colombiano</w:t>
      </w:r>
      <w:proofErr w:type="spellEnd"/>
      <w:r>
        <w:rPr>
          <w:sz w:val="24"/>
        </w:rPr>
        <w:t xml:space="preserve"> de </w:t>
      </w:r>
      <w:proofErr w:type="spellStart"/>
      <w:r>
        <w:rPr>
          <w:sz w:val="24"/>
        </w:rPr>
        <w:t>Cultura</w:t>
      </w:r>
      <w:proofErr w:type="spellEnd"/>
      <w:r>
        <w:rPr>
          <w:sz w:val="24"/>
        </w:rPr>
        <w:t>,</w:t>
      </w:r>
      <w:r>
        <w:rPr>
          <w:spacing w:val="-1"/>
          <w:sz w:val="24"/>
        </w:rPr>
        <w:t xml:space="preserve"> </w:t>
      </w:r>
      <w:r>
        <w:rPr>
          <w:sz w:val="24"/>
        </w:rPr>
        <w:t>1978.</w:t>
      </w:r>
    </w:p>
    <w:p w14:paraId="074CC8DD" w14:textId="77777777" w:rsidR="00C41988" w:rsidRDefault="00C41988">
      <w:pPr>
        <w:pStyle w:val="BodyText"/>
      </w:pPr>
    </w:p>
    <w:p w14:paraId="27C26A07" w14:textId="77777777" w:rsidR="00C41988" w:rsidRDefault="00000000">
      <w:pPr>
        <w:pStyle w:val="ListParagraph"/>
        <w:numPr>
          <w:ilvl w:val="0"/>
          <w:numId w:val="8"/>
        </w:numPr>
        <w:tabs>
          <w:tab w:val="left" w:pos="447"/>
        </w:tabs>
        <w:ind w:right="116" w:firstLine="0"/>
        <w:rPr>
          <w:sz w:val="24"/>
        </w:rPr>
      </w:pPr>
      <w:r>
        <w:rPr>
          <w:spacing w:val="-4"/>
          <w:sz w:val="24"/>
        </w:rPr>
        <w:t xml:space="preserve">Watson, </w:t>
      </w:r>
      <w:r>
        <w:rPr>
          <w:sz w:val="24"/>
        </w:rPr>
        <w:t>Maida</w:t>
      </w:r>
      <w:r>
        <w:rPr>
          <w:i/>
          <w:sz w:val="24"/>
        </w:rPr>
        <w:t>. Proceedings of the Symposium on Latin American Theater</w:t>
      </w:r>
      <w:r>
        <w:rPr>
          <w:sz w:val="24"/>
        </w:rPr>
        <w:t>, University of Kansas,</w:t>
      </w:r>
      <w:r>
        <w:rPr>
          <w:spacing w:val="-1"/>
          <w:sz w:val="24"/>
        </w:rPr>
        <w:t xml:space="preserve"> </w:t>
      </w:r>
      <w:r>
        <w:rPr>
          <w:sz w:val="24"/>
        </w:rPr>
        <w:t>1978.</w:t>
      </w:r>
    </w:p>
    <w:p w14:paraId="686A5AAB" w14:textId="77777777" w:rsidR="00C41988" w:rsidRDefault="00C41988">
      <w:pPr>
        <w:pStyle w:val="BodyText"/>
      </w:pPr>
    </w:p>
    <w:p w14:paraId="532540F0" w14:textId="77777777" w:rsidR="00C41988" w:rsidRDefault="00000000">
      <w:pPr>
        <w:pStyle w:val="Heading1"/>
        <w:rPr>
          <w:u w:val="none"/>
        </w:rPr>
      </w:pPr>
      <w:r>
        <w:rPr>
          <w:b w:val="0"/>
          <w:spacing w:val="-60"/>
          <w:u w:val="thick"/>
        </w:rPr>
        <w:t xml:space="preserve"> </w:t>
      </w:r>
      <w:r>
        <w:rPr>
          <w:u w:val="thick"/>
        </w:rPr>
        <w:t>2. Refereed Articles and Chapters</w:t>
      </w:r>
    </w:p>
    <w:p w14:paraId="573929D4" w14:textId="77777777" w:rsidR="00C41988" w:rsidRDefault="00000000">
      <w:pPr>
        <w:pStyle w:val="ListParagraph"/>
        <w:numPr>
          <w:ilvl w:val="1"/>
          <w:numId w:val="7"/>
        </w:numPr>
        <w:tabs>
          <w:tab w:val="left" w:pos="1241"/>
        </w:tabs>
        <w:ind w:right="0" w:hanging="361"/>
        <w:jc w:val="both"/>
        <w:rPr>
          <w:b/>
          <w:sz w:val="24"/>
        </w:rPr>
      </w:pPr>
      <w:r>
        <w:rPr>
          <w:b/>
          <w:sz w:val="24"/>
        </w:rPr>
        <w:t>Co-authored</w:t>
      </w:r>
    </w:p>
    <w:p w14:paraId="47068068" w14:textId="05A17E14" w:rsidR="00C41988" w:rsidRPr="00672349" w:rsidRDefault="00000000">
      <w:pPr>
        <w:pStyle w:val="ListParagraph"/>
        <w:numPr>
          <w:ilvl w:val="0"/>
          <w:numId w:val="6"/>
        </w:numPr>
        <w:tabs>
          <w:tab w:val="left" w:pos="1135"/>
        </w:tabs>
        <w:ind w:right="117" w:firstLine="719"/>
        <w:jc w:val="both"/>
        <w:rPr>
          <w:sz w:val="24"/>
          <w:lang w:val="es-ES"/>
        </w:rPr>
      </w:pPr>
      <w:r w:rsidRPr="00672349">
        <w:rPr>
          <w:sz w:val="24"/>
          <w:lang w:val="es-ES"/>
        </w:rPr>
        <w:t>Watson, Maida and Génesis Portillo. “Revisitando el costumbrismo: hacía una lectura del</w:t>
      </w:r>
      <w:r w:rsidRPr="00672349">
        <w:rPr>
          <w:spacing w:val="-12"/>
          <w:sz w:val="24"/>
          <w:lang w:val="es-ES"/>
        </w:rPr>
        <w:t xml:space="preserve"> </w:t>
      </w:r>
      <w:r w:rsidRPr="00672349">
        <w:rPr>
          <w:sz w:val="24"/>
          <w:lang w:val="es-ES"/>
        </w:rPr>
        <w:t>costumbrismo</w:t>
      </w:r>
      <w:r w:rsidRPr="00672349">
        <w:rPr>
          <w:spacing w:val="-12"/>
          <w:sz w:val="24"/>
          <w:lang w:val="es-ES"/>
        </w:rPr>
        <w:t xml:space="preserve"> </w:t>
      </w:r>
      <w:r w:rsidRPr="00672349">
        <w:rPr>
          <w:sz w:val="24"/>
          <w:lang w:val="es-ES"/>
        </w:rPr>
        <w:t>decimonónico”.</w:t>
      </w:r>
      <w:r w:rsidRPr="00672349">
        <w:rPr>
          <w:spacing w:val="-10"/>
          <w:sz w:val="24"/>
          <w:lang w:val="es-ES"/>
        </w:rPr>
        <w:t xml:space="preserve"> </w:t>
      </w:r>
      <w:r w:rsidRPr="00672349">
        <w:rPr>
          <w:i/>
          <w:sz w:val="24"/>
          <w:lang w:val="es-ES"/>
        </w:rPr>
        <w:t>Historia</w:t>
      </w:r>
      <w:r w:rsidRPr="00672349">
        <w:rPr>
          <w:i/>
          <w:spacing w:val="-11"/>
          <w:sz w:val="24"/>
          <w:lang w:val="es-ES"/>
        </w:rPr>
        <w:t xml:space="preserve"> </w:t>
      </w:r>
      <w:r w:rsidRPr="00672349">
        <w:rPr>
          <w:i/>
          <w:sz w:val="24"/>
          <w:lang w:val="es-ES"/>
        </w:rPr>
        <w:t>de</w:t>
      </w:r>
      <w:r w:rsidRPr="00672349">
        <w:rPr>
          <w:i/>
          <w:spacing w:val="-13"/>
          <w:sz w:val="24"/>
          <w:lang w:val="es-ES"/>
        </w:rPr>
        <w:t xml:space="preserve"> </w:t>
      </w:r>
      <w:r w:rsidRPr="00672349">
        <w:rPr>
          <w:i/>
          <w:sz w:val="24"/>
          <w:lang w:val="es-ES"/>
        </w:rPr>
        <w:t>las</w:t>
      </w:r>
      <w:r w:rsidRPr="00672349">
        <w:rPr>
          <w:i/>
          <w:spacing w:val="-13"/>
          <w:sz w:val="24"/>
          <w:lang w:val="es-ES"/>
        </w:rPr>
        <w:t xml:space="preserve"> </w:t>
      </w:r>
      <w:r w:rsidRPr="00672349">
        <w:rPr>
          <w:i/>
          <w:sz w:val="24"/>
          <w:lang w:val="es-ES"/>
        </w:rPr>
        <w:t>Literaturas</w:t>
      </w:r>
      <w:r w:rsidRPr="00672349">
        <w:rPr>
          <w:i/>
          <w:spacing w:val="-12"/>
          <w:sz w:val="24"/>
          <w:lang w:val="es-ES"/>
        </w:rPr>
        <w:t xml:space="preserve"> </w:t>
      </w:r>
      <w:r w:rsidRPr="00672349">
        <w:rPr>
          <w:i/>
          <w:sz w:val="24"/>
          <w:lang w:val="es-ES"/>
        </w:rPr>
        <w:t>en</w:t>
      </w:r>
      <w:r w:rsidRPr="00672349">
        <w:rPr>
          <w:i/>
          <w:spacing w:val="-11"/>
          <w:sz w:val="24"/>
          <w:lang w:val="es-ES"/>
        </w:rPr>
        <w:t xml:space="preserve"> </w:t>
      </w:r>
      <w:r w:rsidRPr="00672349">
        <w:rPr>
          <w:i/>
          <w:sz w:val="24"/>
          <w:lang w:val="es-ES"/>
        </w:rPr>
        <w:t>el</w:t>
      </w:r>
      <w:r w:rsidRPr="00672349">
        <w:rPr>
          <w:i/>
          <w:spacing w:val="-12"/>
          <w:sz w:val="24"/>
          <w:lang w:val="es-ES"/>
        </w:rPr>
        <w:t xml:space="preserve"> </w:t>
      </w:r>
      <w:r w:rsidRPr="00672349">
        <w:rPr>
          <w:i/>
          <w:sz w:val="24"/>
          <w:lang w:val="es-ES"/>
        </w:rPr>
        <w:t>Perú</w:t>
      </w:r>
      <w:r w:rsidRPr="00672349">
        <w:rPr>
          <w:sz w:val="24"/>
          <w:lang w:val="es-ES"/>
        </w:rPr>
        <w:t>,</w:t>
      </w:r>
      <w:r w:rsidRPr="00672349">
        <w:rPr>
          <w:spacing w:val="-12"/>
          <w:sz w:val="24"/>
          <w:lang w:val="es-ES"/>
        </w:rPr>
        <w:t xml:space="preserve"> </w:t>
      </w:r>
      <w:r w:rsidRPr="00672349">
        <w:rPr>
          <w:sz w:val="24"/>
          <w:lang w:val="es-ES"/>
        </w:rPr>
        <w:t>vol.</w:t>
      </w:r>
      <w:r w:rsidRPr="00672349">
        <w:rPr>
          <w:spacing w:val="-11"/>
          <w:sz w:val="24"/>
          <w:lang w:val="es-ES"/>
        </w:rPr>
        <w:t xml:space="preserve"> </w:t>
      </w:r>
      <w:r w:rsidRPr="00672349">
        <w:rPr>
          <w:sz w:val="24"/>
          <w:lang w:val="es-ES"/>
        </w:rPr>
        <w:t>III,</w:t>
      </w:r>
      <w:r w:rsidRPr="00672349">
        <w:rPr>
          <w:spacing w:val="-12"/>
          <w:sz w:val="24"/>
          <w:lang w:val="es-ES"/>
        </w:rPr>
        <w:t xml:space="preserve"> </w:t>
      </w:r>
      <w:proofErr w:type="spellStart"/>
      <w:r w:rsidRPr="00672349">
        <w:rPr>
          <w:sz w:val="24"/>
          <w:lang w:val="es-ES"/>
        </w:rPr>
        <w:t>edited</w:t>
      </w:r>
      <w:proofErr w:type="spellEnd"/>
      <w:r w:rsidRPr="00672349">
        <w:rPr>
          <w:spacing w:val="-12"/>
          <w:sz w:val="24"/>
          <w:lang w:val="es-ES"/>
        </w:rPr>
        <w:t xml:space="preserve"> </w:t>
      </w:r>
      <w:proofErr w:type="spellStart"/>
      <w:r w:rsidRPr="00672349">
        <w:rPr>
          <w:sz w:val="24"/>
          <w:lang w:val="es-ES"/>
        </w:rPr>
        <w:t>by</w:t>
      </w:r>
      <w:proofErr w:type="spellEnd"/>
      <w:r w:rsidRPr="00672349">
        <w:rPr>
          <w:spacing w:val="-11"/>
          <w:sz w:val="24"/>
          <w:lang w:val="es-ES"/>
        </w:rPr>
        <w:t xml:space="preserve"> </w:t>
      </w:r>
      <w:r w:rsidRPr="00672349">
        <w:rPr>
          <w:sz w:val="24"/>
          <w:lang w:val="es-ES"/>
        </w:rPr>
        <w:t xml:space="preserve">Marcel Velázquez Castro and Raquel Chang-Rodríguez, Casa de La Literatura Peruana y PUCP, </w:t>
      </w:r>
      <w:r w:rsidR="00672349">
        <w:rPr>
          <w:sz w:val="24"/>
          <w:lang w:val="es-ES"/>
        </w:rPr>
        <w:t xml:space="preserve">2021, </w:t>
      </w:r>
      <w:proofErr w:type="spellStart"/>
      <w:r w:rsidR="00672349">
        <w:rPr>
          <w:sz w:val="24"/>
          <w:lang w:val="es-ES"/>
        </w:rPr>
        <w:t>pp</w:t>
      </w:r>
      <w:proofErr w:type="spellEnd"/>
      <w:r w:rsidR="00672349">
        <w:rPr>
          <w:sz w:val="24"/>
          <w:lang w:val="es-ES"/>
        </w:rPr>
        <w:t xml:space="preserve"> 41-67.</w:t>
      </w:r>
    </w:p>
    <w:p w14:paraId="5F79002E" w14:textId="77777777" w:rsidR="00C41988" w:rsidRPr="00672349" w:rsidRDefault="00C41988">
      <w:pPr>
        <w:pStyle w:val="BodyText"/>
        <w:spacing w:before="1"/>
        <w:rPr>
          <w:lang w:val="es-ES"/>
        </w:rPr>
      </w:pPr>
    </w:p>
    <w:p w14:paraId="4008BBDA" w14:textId="77777777" w:rsidR="00C41988" w:rsidRDefault="00000000">
      <w:pPr>
        <w:pStyle w:val="ListParagraph"/>
        <w:numPr>
          <w:ilvl w:val="0"/>
          <w:numId w:val="6"/>
        </w:numPr>
        <w:tabs>
          <w:tab w:val="left" w:pos="1142"/>
        </w:tabs>
        <w:ind w:right="118" w:firstLine="719"/>
        <w:jc w:val="both"/>
        <w:rPr>
          <w:sz w:val="24"/>
        </w:rPr>
      </w:pPr>
      <w:r>
        <w:rPr>
          <w:sz w:val="24"/>
        </w:rPr>
        <w:t xml:space="preserve">Watson, Maida and Constance Bates. “Re-learning </w:t>
      </w:r>
      <w:r>
        <w:rPr>
          <w:spacing w:val="-3"/>
          <w:sz w:val="24"/>
        </w:rPr>
        <w:t xml:space="preserve">Teaching </w:t>
      </w:r>
      <w:r>
        <w:rPr>
          <w:sz w:val="24"/>
        </w:rPr>
        <w:t xml:space="preserve">Techniques for </w:t>
      </w:r>
      <w:proofErr w:type="gramStart"/>
      <w:r>
        <w:rPr>
          <w:sz w:val="24"/>
        </w:rPr>
        <w:t>On Line</w:t>
      </w:r>
      <w:proofErr w:type="gramEnd"/>
      <w:r>
        <w:rPr>
          <w:sz w:val="24"/>
        </w:rPr>
        <w:t xml:space="preserve"> Spanish for Business and International Business Courses”. </w:t>
      </w:r>
      <w:r>
        <w:rPr>
          <w:i/>
          <w:sz w:val="24"/>
        </w:rPr>
        <w:t xml:space="preserve">Journal of the American Academy of Management, </w:t>
      </w:r>
      <w:r>
        <w:rPr>
          <w:sz w:val="24"/>
        </w:rPr>
        <w:t>vol. 13, no.1, 2008, pp.</w:t>
      </w:r>
      <w:r>
        <w:rPr>
          <w:spacing w:val="-1"/>
          <w:sz w:val="24"/>
        </w:rPr>
        <w:t xml:space="preserve"> </w:t>
      </w:r>
      <w:r>
        <w:rPr>
          <w:sz w:val="24"/>
        </w:rPr>
        <w:t>38-44.</w:t>
      </w:r>
    </w:p>
    <w:p w14:paraId="2A1B7D8D" w14:textId="77777777" w:rsidR="00C41988" w:rsidRDefault="00C41988">
      <w:pPr>
        <w:pStyle w:val="BodyText"/>
      </w:pPr>
    </w:p>
    <w:p w14:paraId="7BAC5E83" w14:textId="77777777" w:rsidR="00C41988" w:rsidRDefault="00000000">
      <w:pPr>
        <w:pStyle w:val="ListParagraph"/>
        <w:numPr>
          <w:ilvl w:val="0"/>
          <w:numId w:val="6"/>
        </w:numPr>
        <w:tabs>
          <w:tab w:val="left" w:pos="1121"/>
        </w:tabs>
        <w:ind w:right="118" w:firstLine="719"/>
        <w:jc w:val="both"/>
        <w:rPr>
          <w:sz w:val="24"/>
        </w:rPr>
      </w:pPr>
      <w:r>
        <w:rPr>
          <w:sz w:val="24"/>
        </w:rPr>
        <w:t>Watson, Maida and Ann Abbott. “A Business Language Faculty Development</w:t>
      </w:r>
      <w:r>
        <w:rPr>
          <w:spacing w:val="-22"/>
          <w:sz w:val="24"/>
        </w:rPr>
        <w:t xml:space="preserve"> </w:t>
      </w:r>
      <w:r>
        <w:rPr>
          <w:sz w:val="24"/>
        </w:rPr>
        <w:t xml:space="preserve">Program with Experiential Learning: Florida International University’s CIBER program in Madrid-Avila, Spain”. </w:t>
      </w:r>
      <w:r>
        <w:rPr>
          <w:i/>
          <w:sz w:val="24"/>
        </w:rPr>
        <w:t>Global Business Languages</w:t>
      </w:r>
      <w:r>
        <w:rPr>
          <w:sz w:val="24"/>
        </w:rPr>
        <w:t xml:space="preserve">, vol. </w:t>
      </w:r>
      <w:r>
        <w:rPr>
          <w:spacing w:val="-4"/>
          <w:sz w:val="24"/>
        </w:rPr>
        <w:t xml:space="preserve">11, </w:t>
      </w:r>
      <w:r>
        <w:rPr>
          <w:sz w:val="24"/>
        </w:rPr>
        <w:t>2006, pp.</w:t>
      </w:r>
      <w:r>
        <w:rPr>
          <w:spacing w:val="1"/>
          <w:sz w:val="24"/>
        </w:rPr>
        <w:t xml:space="preserve"> </w:t>
      </w:r>
      <w:r>
        <w:rPr>
          <w:sz w:val="24"/>
        </w:rPr>
        <w:t>3-23.</w:t>
      </w:r>
    </w:p>
    <w:p w14:paraId="1EB2D50F" w14:textId="77777777" w:rsidR="00C41988" w:rsidRDefault="00C41988">
      <w:pPr>
        <w:pStyle w:val="BodyText"/>
      </w:pPr>
    </w:p>
    <w:p w14:paraId="4DA45187" w14:textId="77777777" w:rsidR="00C41988" w:rsidRDefault="00000000">
      <w:pPr>
        <w:pStyle w:val="ListParagraph"/>
        <w:numPr>
          <w:ilvl w:val="1"/>
          <w:numId w:val="7"/>
        </w:numPr>
        <w:tabs>
          <w:tab w:val="left" w:pos="1241"/>
        </w:tabs>
        <w:ind w:right="0" w:hanging="361"/>
        <w:jc w:val="both"/>
        <w:rPr>
          <w:b/>
          <w:sz w:val="24"/>
        </w:rPr>
      </w:pPr>
      <w:r>
        <w:rPr>
          <w:b/>
          <w:sz w:val="24"/>
        </w:rPr>
        <w:t>Single</w:t>
      </w:r>
      <w:r>
        <w:rPr>
          <w:b/>
          <w:spacing w:val="-1"/>
          <w:sz w:val="24"/>
        </w:rPr>
        <w:t xml:space="preserve"> </w:t>
      </w:r>
      <w:r>
        <w:rPr>
          <w:b/>
          <w:sz w:val="24"/>
        </w:rPr>
        <w:t>authored</w:t>
      </w:r>
    </w:p>
    <w:p w14:paraId="33D880E9" w14:textId="560E96C8" w:rsidR="00C41988" w:rsidRPr="00672349" w:rsidRDefault="00000000">
      <w:pPr>
        <w:pStyle w:val="ListParagraph"/>
        <w:numPr>
          <w:ilvl w:val="0"/>
          <w:numId w:val="5"/>
        </w:numPr>
        <w:tabs>
          <w:tab w:val="left" w:pos="1062"/>
        </w:tabs>
        <w:ind w:right="113" w:firstLine="719"/>
        <w:jc w:val="both"/>
        <w:rPr>
          <w:lang w:val="es-ES"/>
        </w:rPr>
      </w:pPr>
      <w:r w:rsidRPr="00672349">
        <w:rPr>
          <w:sz w:val="24"/>
          <w:lang w:val="es-ES"/>
        </w:rPr>
        <w:t>“De héroes y heroínas: la creación del imaginario nacional en el teatro peruano y colombiano</w:t>
      </w:r>
      <w:r w:rsidRPr="00672349">
        <w:rPr>
          <w:spacing w:val="-8"/>
          <w:sz w:val="24"/>
          <w:lang w:val="es-ES"/>
        </w:rPr>
        <w:t xml:space="preserve"> </w:t>
      </w:r>
      <w:r w:rsidRPr="00672349">
        <w:rPr>
          <w:sz w:val="24"/>
          <w:lang w:val="es-ES"/>
        </w:rPr>
        <w:t>decimonónico”.</w:t>
      </w:r>
      <w:r w:rsidRPr="00672349">
        <w:rPr>
          <w:spacing w:val="-6"/>
          <w:sz w:val="24"/>
          <w:lang w:val="es-ES"/>
        </w:rPr>
        <w:t xml:space="preserve"> </w:t>
      </w:r>
      <w:r w:rsidRPr="00672349">
        <w:rPr>
          <w:i/>
          <w:sz w:val="24"/>
          <w:lang w:val="es-ES"/>
        </w:rPr>
        <w:t>El</w:t>
      </w:r>
      <w:r w:rsidRPr="00672349">
        <w:rPr>
          <w:i/>
          <w:spacing w:val="-7"/>
          <w:sz w:val="24"/>
          <w:lang w:val="es-ES"/>
        </w:rPr>
        <w:t xml:space="preserve"> </w:t>
      </w:r>
      <w:r w:rsidRPr="00672349">
        <w:rPr>
          <w:i/>
          <w:sz w:val="24"/>
          <w:lang w:val="es-ES"/>
        </w:rPr>
        <w:t>drama</w:t>
      </w:r>
      <w:r w:rsidRPr="00672349">
        <w:rPr>
          <w:i/>
          <w:spacing w:val="-7"/>
          <w:sz w:val="24"/>
          <w:lang w:val="es-ES"/>
        </w:rPr>
        <w:t xml:space="preserve"> </w:t>
      </w:r>
      <w:r w:rsidRPr="00672349">
        <w:rPr>
          <w:i/>
          <w:sz w:val="24"/>
          <w:lang w:val="es-ES"/>
        </w:rPr>
        <w:t>romántico</w:t>
      </w:r>
      <w:r w:rsidRPr="00672349">
        <w:rPr>
          <w:i/>
          <w:spacing w:val="-6"/>
          <w:sz w:val="24"/>
          <w:lang w:val="es-ES"/>
        </w:rPr>
        <w:t xml:space="preserve"> </w:t>
      </w:r>
      <w:r w:rsidRPr="00672349">
        <w:rPr>
          <w:i/>
          <w:sz w:val="24"/>
          <w:lang w:val="es-ES"/>
        </w:rPr>
        <w:t>de</w:t>
      </w:r>
      <w:r w:rsidRPr="00672349">
        <w:rPr>
          <w:i/>
          <w:spacing w:val="-8"/>
          <w:sz w:val="24"/>
          <w:lang w:val="es-ES"/>
        </w:rPr>
        <w:t xml:space="preserve"> </w:t>
      </w:r>
      <w:r w:rsidRPr="00672349">
        <w:rPr>
          <w:i/>
          <w:sz w:val="24"/>
          <w:lang w:val="es-ES"/>
        </w:rPr>
        <w:t>tema</w:t>
      </w:r>
      <w:r w:rsidRPr="00672349">
        <w:rPr>
          <w:i/>
          <w:spacing w:val="-6"/>
          <w:sz w:val="24"/>
          <w:lang w:val="es-ES"/>
        </w:rPr>
        <w:t xml:space="preserve"> </w:t>
      </w:r>
      <w:r w:rsidRPr="00672349">
        <w:rPr>
          <w:i/>
          <w:sz w:val="24"/>
          <w:lang w:val="es-ES"/>
        </w:rPr>
        <w:t>histórico</w:t>
      </w:r>
      <w:r w:rsidRPr="00672349">
        <w:rPr>
          <w:i/>
          <w:spacing w:val="-7"/>
          <w:sz w:val="24"/>
          <w:lang w:val="es-ES"/>
        </w:rPr>
        <w:t xml:space="preserve"> </w:t>
      </w:r>
      <w:r w:rsidRPr="00672349">
        <w:rPr>
          <w:i/>
          <w:sz w:val="24"/>
          <w:lang w:val="es-ES"/>
        </w:rPr>
        <w:t>en</w:t>
      </w:r>
      <w:r w:rsidRPr="00672349">
        <w:rPr>
          <w:i/>
          <w:spacing w:val="-7"/>
          <w:sz w:val="24"/>
          <w:lang w:val="es-ES"/>
        </w:rPr>
        <w:t xml:space="preserve"> </w:t>
      </w:r>
      <w:r w:rsidRPr="00672349">
        <w:rPr>
          <w:i/>
          <w:sz w:val="24"/>
          <w:lang w:val="es-ES"/>
        </w:rPr>
        <w:t>España</w:t>
      </w:r>
      <w:r w:rsidRPr="00672349">
        <w:rPr>
          <w:i/>
          <w:spacing w:val="-6"/>
          <w:sz w:val="24"/>
          <w:lang w:val="es-ES"/>
        </w:rPr>
        <w:t xml:space="preserve"> </w:t>
      </w:r>
      <w:r w:rsidRPr="00672349">
        <w:rPr>
          <w:i/>
          <w:sz w:val="24"/>
          <w:lang w:val="es-ES"/>
        </w:rPr>
        <w:t>e</w:t>
      </w:r>
      <w:r w:rsidRPr="00672349">
        <w:rPr>
          <w:i/>
          <w:spacing w:val="-7"/>
          <w:sz w:val="24"/>
          <w:lang w:val="es-ES"/>
        </w:rPr>
        <w:t xml:space="preserve"> </w:t>
      </w:r>
      <w:r w:rsidRPr="00672349">
        <w:rPr>
          <w:i/>
          <w:sz w:val="24"/>
          <w:lang w:val="es-ES"/>
        </w:rPr>
        <w:t>Hispanoamérica: medio de negociación transnacional de modernidad e identidad</w:t>
      </w:r>
      <w:r w:rsidRPr="00672349">
        <w:rPr>
          <w:sz w:val="24"/>
          <w:lang w:val="es-ES"/>
        </w:rPr>
        <w:t xml:space="preserve">, </w:t>
      </w:r>
      <w:proofErr w:type="spellStart"/>
      <w:r w:rsidRPr="00672349">
        <w:rPr>
          <w:sz w:val="24"/>
          <w:lang w:val="es-ES"/>
        </w:rPr>
        <w:t>edited</w:t>
      </w:r>
      <w:proofErr w:type="spellEnd"/>
      <w:r w:rsidRPr="00672349">
        <w:rPr>
          <w:sz w:val="24"/>
          <w:lang w:val="es-ES"/>
        </w:rPr>
        <w:t xml:space="preserve"> </w:t>
      </w:r>
      <w:proofErr w:type="spellStart"/>
      <w:r w:rsidRPr="00672349">
        <w:rPr>
          <w:sz w:val="24"/>
          <w:lang w:val="es-ES"/>
        </w:rPr>
        <w:t>by</w:t>
      </w:r>
      <w:proofErr w:type="spellEnd"/>
      <w:r w:rsidRPr="00672349">
        <w:rPr>
          <w:sz w:val="24"/>
          <w:lang w:val="es-ES"/>
        </w:rPr>
        <w:t xml:space="preserve"> </w:t>
      </w:r>
      <w:proofErr w:type="spellStart"/>
      <w:r w:rsidRPr="00672349">
        <w:rPr>
          <w:sz w:val="24"/>
          <w:lang w:val="es-ES"/>
        </w:rPr>
        <w:t>Susanne</w:t>
      </w:r>
      <w:proofErr w:type="spellEnd"/>
      <w:r w:rsidRPr="00672349">
        <w:rPr>
          <w:sz w:val="24"/>
          <w:lang w:val="es-ES"/>
        </w:rPr>
        <w:t xml:space="preserve"> </w:t>
      </w:r>
      <w:proofErr w:type="spellStart"/>
      <w:r w:rsidRPr="00672349">
        <w:rPr>
          <w:sz w:val="24"/>
          <w:lang w:val="es-ES"/>
        </w:rPr>
        <w:t>Greilich</w:t>
      </w:r>
      <w:proofErr w:type="spellEnd"/>
      <w:r w:rsidRPr="00672349">
        <w:rPr>
          <w:sz w:val="24"/>
          <w:lang w:val="es-ES"/>
        </w:rPr>
        <w:t xml:space="preserve"> and Dagmar </w:t>
      </w:r>
      <w:proofErr w:type="spellStart"/>
      <w:r w:rsidRPr="00672349">
        <w:rPr>
          <w:sz w:val="24"/>
          <w:lang w:val="es-ES"/>
        </w:rPr>
        <w:t>Schmelzer</w:t>
      </w:r>
      <w:proofErr w:type="spellEnd"/>
      <w:r w:rsidRPr="00672349">
        <w:rPr>
          <w:sz w:val="24"/>
          <w:lang w:val="es-ES"/>
        </w:rPr>
        <w:t xml:space="preserve">, </w:t>
      </w:r>
      <w:proofErr w:type="spellStart"/>
      <w:r w:rsidRPr="00672349">
        <w:rPr>
          <w:sz w:val="24"/>
          <w:lang w:val="es-ES"/>
        </w:rPr>
        <w:t>Olms</w:t>
      </w:r>
      <w:proofErr w:type="spellEnd"/>
      <w:r w:rsidRPr="00672349">
        <w:rPr>
          <w:sz w:val="24"/>
          <w:lang w:val="es-ES"/>
        </w:rPr>
        <w:t xml:space="preserve"> </w:t>
      </w:r>
      <w:proofErr w:type="spellStart"/>
      <w:r w:rsidRPr="00672349">
        <w:rPr>
          <w:sz w:val="24"/>
          <w:lang w:val="es-ES"/>
        </w:rPr>
        <w:t>Verlag</w:t>
      </w:r>
      <w:proofErr w:type="spellEnd"/>
      <w:r w:rsidRPr="00672349">
        <w:rPr>
          <w:sz w:val="24"/>
          <w:lang w:val="es-ES"/>
        </w:rPr>
        <w:t>,</w:t>
      </w:r>
      <w:r w:rsidRPr="00672349">
        <w:rPr>
          <w:spacing w:val="-3"/>
          <w:sz w:val="24"/>
          <w:lang w:val="es-ES"/>
        </w:rPr>
        <w:t xml:space="preserve"> </w:t>
      </w:r>
      <w:r w:rsidRPr="00672349">
        <w:rPr>
          <w:sz w:val="24"/>
          <w:lang w:val="es-ES"/>
        </w:rPr>
        <w:t>2021</w:t>
      </w:r>
      <w:r w:rsidR="00672349">
        <w:rPr>
          <w:sz w:val="24"/>
          <w:lang w:val="es-ES"/>
        </w:rPr>
        <w:t xml:space="preserve">, </w:t>
      </w:r>
      <w:proofErr w:type="spellStart"/>
      <w:r w:rsidR="00672349">
        <w:rPr>
          <w:sz w:val="24"/>
          <w:lang w:val="es-ES"/>
        </w:rPr>
        <w:t>pp</w:t>
      </w:r>
      <w:proofErr w:type="spellEnd"/>
      <w:r w:rsidR="00672349">
        <w:rPr>
          <w:sz w:val="24"/>
          <w:lang w:val="es-ES"/>
        </w:rPr>
        <w:t xml:space="preserve"> 95-108.</w:t>
      </w:r>
    </w:p>
    <w:p w14:paraId="13D62E75" w14:textId="77777777" w:rsidR="00C41988" w:rsidRPr="00672349" w:rsidRDefault="00C41988">
      <w:pPr>
        <w:pStyle w:val="BodyText"/>
        <w:spacing w:before="1"/>
        <w:rPr>
          <w:lang w:val="es-ES"/>
        </w:rPr>
      </w:pPr>
    </w:p>
    <w:p w14:paraId="1AC100BE" w14:textId="77777777" w:rsidR="00C41988" w:rsidRDefault="00000000">
      <w:pPr>
        <w:pStyle w:val="ListParagraph"/>
        <w:numPr>
          <w:ilvl w:val="0"/>
          <w:numId w:val="5"/>
        </w:numPr>
        <w:tabs>
          <w:tab w:val="left" w:pos="1171"/>
        </w:tabs>
        <w:ind w:right="116" w:firstLine="719"/>
        <w:jc w:val="both"/>
        <w:rPr>
          <w:i/>
          <w:sz w:val="24"/>
        </w:rPr>
      </w:pPr>
      <w:r>
        <w:rPr>
          <w:sz w:val="24"/>
        </w:rPr>
        <w:t>“Psychological and Physical Space in Puerto Rican and Cuban Twentieth-Century Theater”</w:t>
      </w:r>
      <w:r>
        <w:rPr>
          <w:spacing w:val="-5"/>
          <w:sz w:val="24"/>
        </w:rPr>
        <w:t xml:space="preserve"> </w:t>
      </w:r>
      <w:r>
        <w:rPr>
          <w:i/>
          <w:sz w:val="24"/>
        </w:rPr>
        <w:t>Two</w:t>
      </w:r>
      <w:r>
        <w:rPr>
          <w:i/>
          <w:spacing w:val="-4"/>
          <w:sz w:val="24"/>
        </w:rPr>
        <w:t xml:space="preserve"> </w:t>
      </w:r>
      <w:r>
        <w:rPr>
          <w:i/>
          <w:sz w:val="24"/>
        </w:rPr>
        <w:t>Wings</w:t>
      </w:r>
      <w:r>
        <w:rPr>
          <w:i/>
          <w:spacing w:val="-3"/>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Same</w:t>
      </w:r>
      <w:r>
        <w:rPr>
          <w:i/>
          <w:spacing w:val="-5"/>
          <w:sz w:val="24"/>
        </w:rPr>
        <w:t xml:space="preserve"> </w:t>
      </w:r>
      <w:r>
        <w:rPr>
          <w:i/>
          <w:sz w:val="24"/>
        </w:rPr>
        <w:t>Bird:</w:t>
      </w:r>
      <w:r>
        <w:rPr>
          <w:i/>
          <w:spacing w:val="-3"/>
          <w:sz w:val="24"/>
        </w:rPr>
        <w:t xml:space="preserve"> </w:t>
      </w:r>
      <w:r>
        <w:rPr>
          <w:i/>
          <w:sz w:val="24"/>
        </w:rPr>
        <w:t>Transdisciplinary</w:t>
      </w:r>
      <w:r>
        <w:rPr>
          <w:i/>
          <w:spacing w:val="-4"/>
          <w:sz w:val="24"/>
        </w:rPr>
        <w:t xml:space="preserve"> </w:t>
      </w:r>
      <w:r>
        <w:rPr>
          <w:i/>
          <w:sz w:val="24"/>
        </w:rPr>
        <w:t>Approaches</w:t>
      </w:r>
      <w:r>
        <w:rPr>
          <w:i/>
          <w:spacing w:val="-4"/>
          <w:sz w:val="24"/>
        </w:rPr>
        <w:t xml:space="preserve"> </w:t>
      </w:r>
      <w:r>
        <w:rPr>
          <w:i/>
          <w:sz w:val="24"/>
        </w:rPr>
        <w:t>to</w:t>
      </w:r>
      <w:r>
        <w:rPr>
          <w:i/>
          <w:spacing w:val="-2"/>
          <w:sz w:val="24"/>
        </w:rPr>
        <w:t xml:space="preserve"> </w:t>
      </w:r>
      <w:r>
        <w:rPr>
          <w:i/>
          <w:sz w:val="24"/>
        </w:rPr>
        <w:t>Puerto</w:t>
      </w:r>
      <w:r>
        <w:rPr>
          <w:i/>
          <w:spacing w:val="-3"/>
          <w:sz w:val="24"/>
        </w:rPr>
        <w:t xml:space="preserve"> </w:t>
      </w:r>
      <w:r>
        <w:rPr>
          <w:i/>
          <w:sz w:val="24"/>
        </w:rPr>
        <w:t>Rican</w:t>
      </w:r>
      <w:r>
        <w:rPr>
          <w:i/>
          <w:spacing w:val="-4"/>
          <w:sz w:val="24"/>
        </w:rPr>
        <w:t xml:space="preserve"> </w:t>
      </w:r>
      <w:r>
        <w:rPr>
          <w:i/>
          <w:sz w:val="24"/>
        </w:rPr>
        <w:t>and</w:t>
      </w:r>
      <w:r>
        <w:rPr>
          <w:i/>
          <w:spacing w:val="-4"/>
          <w:sz w:val="24"/>
        </w:rPr>
        <w:t xml:space="preserve"> </w:t>
      </w:r>
      <w:r>
        <w:rPr>
          <w:i/>
          <w:sz w:val="24"/>
        </w:rPr>
        <w:t>Cuban American History, Literature, and Culture</w:t>
      </w:r>
      <w:r>
        <w:rPr>
          <w:sz w:val="24"/>
        </w:rPr>
        <w:t>, edited by Carmen Haydee and Jorge Duany, U of Florida Press,</w:t>
      </w:r>
      <w:r>
        <w:rPr>
          <w:spacing w:val="1"/>
          <w:sz w:val="24"/>
        </w:rPr>
        <w:t xml:space="preserve"> </w:t>
      </w:r>
      <w:r>
        <w:rPr>
          <w:sz w:val="24"/>
        </w:rPr>
        <w:t>Forthcoming</w:t>
      </w:r>
      <w:r>
        <w:rPr>
          <w:i/>
          <w:sz w:val="24"/>
        </w:rPr>
        <w:t>.</w:t>
      </w:r>
    </w:p>
    <w:p w14:paraId="79464260" w14:textId="77777777" w:rsidR="00C41988" w:rsidRDefault="00C41988">
      <w:pPr>
        <w:pStyle w:val="BodyText"/>
        <w:rPr>
          <w:i/>
        </w:rPr>
      </w:pPr>
    </w:p>
    <w:p w14:paraId="176D5669" w14:textId="4AC052FE" w:rsidR="00C41988" w:rsidRPr="00672349" w:rsidRDefault="00000000">
      <w:pPr>
        <w:pStyle w:val="ListParagraph"/>
        <w:numPr>
          <w:ilvl w:val="0"/>
          <w:numId w:val="5"/>
        </w:numPr>
        <w:tabs>
          <w:tab w:val="left" w:pos="1145"/>
        </w:tabs>
        <w:ind w:right="118" w:firstLine="719"/>
        <w:jc w:val="both"/>
        <w:rPr>
          <w:sz w:val="24"/>
          <w:lang w:val="es-ES"/>
        </w:rPr>
      </w:pPr>
      <w:r w:rsidRPr="00672349">
        <w:rPr>
          <w:b/>
          <w:sz w:val="24"/>
          <w:lang w:val="es-ES"/>
        </w:rPr>
        <w:t>“</w:t>
      </w:r>
      <w:proofErr w:type="spellStart"/>
      <w:r w:rsidRPr="00672349">
        <w:rPr>
          <w:sz w:val="24"/>
          <w:lang w:val="es-ES"/>
        </w:rPr>
        <w:t>Gastrocrítica</w:t>
      </w:r>
      <w:proofErr w:type="spellEnd"/>
      <w:r w:rsidRPr="00672349">
        <w:rPr>
          <w:sz w:val="24"/>
          <w:lang w:val="es-ES"/>
        </w:rPr>
        <w:t xml:space="preserve">, resistencia y subversión en la novela </w:t>
      </w:r>
      <w:r w:rsidRPr="00672349">
        <w:rPr>
          <w:i/>
          <w:sz w:val="24"/>
          <w:lang w:val="es-ES"/>
        </w:rPr>
        <w:t xml:space="preserve">Tocino del cielo de Rosa María Britton”. T(r)OPICS. Femmes et </w:t>
      </w:r>
      <w:proofErr w:type="spellStart"/>
      <w:r w:rsidRPr="00672349">
        <w:rPr>
          <w:i/>
          <w:sz w:val="24"/>
          <w:lang w:val="es-ES"/>
        </w:rPr>
        <w:t>conflits</w:t>
      </w:r>
      <w:proofErr w:type="spellEnd"/>
      <w:r w:rsidRPr="00672349">
        <w:rPr>
          <w:i/>
          <w:sz w:val="24"/>
          <w:lang w:val="es-ES"/>
        </w:rPr>
        <w:t xml:space="preserve"> </w:t>
      </w:r>
      <w:proofErr w:type="spellStart"/>
      <w:r w:rsidRPr="00672349">
        <w:rPr>
          <w:i/>
          <w:sz w:val="24"/>
          <w:lang w:val="es-ES"/>
        </w:rPr>
        <w:t>dans</w:t>
      </w:r>
      <w:proofErr w:type="spellEnd"/>
      <w:r w:rsidRPr="00672349">
        <w:rPr>
          <w:i/>
          <w:sz w:val="24"/>
          <w:lang w:val="es-ES"/>
        </w:rPr>
        <w:t xml:space="preserve"> le monde </w:t>
      </w:r>
      <w:proofErr w:type="spellStart"/>
      <w:r w:rsidRPr="00672349">
        <w:rPr>
          <w:i/>
          <w:sz w:val="24"/>
          <w:lang w:val="es-ES"/>
        </w:rPr>
        <w:t>hispanique</w:t>
      </w:r>
      <w:proofErr w:type="spellEnd"/>
      <w:r w:rsidRPr="00672349">
        <w:rPr>
          <w:i/>
          <w:sz w:val="24"/>
          <w:lang w:val="es-ES"/>
        </w:rPr>
        <w:t xml:space="preserve"> et hispano-</w:t>
      </w:r>
      <w:proofErr w:type="spellStart"/>
      <w:r w:rsidRPr="00672349">
        <w:rPr>
          <w:i/>
          <w:sz w:val="24"/>
          <w:lang w:val="es-ES"/>
        </w:rPr>
        <w:t>américain</w:t>
      </w:r>
      <w:proofErr w:type="spellEnd"/>
      <w:r w:rsidRPr="00672349">
        <w:rPr>
          <w:i/>
          <w:sz w:val="24"/>
          <w:lang w:val="es-ES"/>
        </w:rPr>
        <w:t xml:space="preserve"> (</w:t>
      </w:r>
      <w:proofErr w:type="spellStart"/>
      <w:r w:rsidRPr="00672349">
        <w:rPr>
          <w:i/>
          <w:sz w:val="24"/>
          <w:lang w:val="es-ES"/>
        </w:rPr>
        <w:t>XIXe</w:t>
      </w:r>
      <w:proofErr w:type="spellEnd"/>
      <w:r w:rsidRPr="00672349">
        <w:rPr>
          <w:i/>
          <w:spacing w:val="-39"/>
          <w:sz w:val="24"/>
          <w:lang w:val="es-ES"/>
        </w:rPr>
        <w:t xml:space="preserve"> </w:t>
      </w:r>
      <w:r w:rsidRPr="00672349">
        <w:rPr>
          <w:i/>
          <w:sz w:val="24"/>
          <w:lang w:val="es-ES"/>
        </w:rPr>
        <w:t xml:space="preserve">– </w:t>
      </w:r>
      <w:proofErr w:type="spellStart"/>
      <w:r w:rsidRPr="00672349">
        <w:rPr>
          <w:i/>
          <w:sz w:val="24"/>
          <w:lang w:val="es-ES"/>
        </w:rPr>
        <w:t>XXIe</w:t>
      </w:r>
      <w:proofErr w:type="spellEnd"/>
      <w:r w:rsidRPr="00672349">
        <w:rPr>
          <w:i/>
          <w:sz w:val="24"/>
          <w:lang w:val="es-ES"/>
        </w:rPr>
        <w:t xml:space="preserve"> </w:t>
      </w:r>
      <w:proofErr w:type="spellStart"/>
      <w:r w:rsidRPr="00672349">
        <w:rPr>
          <w:i/>
          <w:sz w:val="24"/>
          <w:lang w:val="es-ES"/>
        </w:rPr>
        <w:t>siécles</w:t>
      </w:r>
      <w:proofErr w:type="spellEnd"/>
      <w:r w:rsidRPr="00672349">
        <w:rPr>
          <w:i/>
          <w:sz w:val="24"/>
          <w:lang w:val="es-ES"/>
        </w:rPr>
        <w:t>)</w:t>
      </w:r>
      <w:r w:rsidRPr="00672349">
        <w:rPr>
          <w:sz w:val="24"/>
          <w:lang w:val="es-ES"/>
        </w:rPr>
        <w:t>,</w:t>
      </w:r>
      <w:r w:rsidR="00672349">
        <w:rPr>
          <w:sz w:val="24"/>
          <w:lang w:val="es-ES"/>
        </w:rPr>
        <w:t xml:space="preserve"> Numero 8, 2021, </w:t>
      </w:r>
      <w:proofErr w:type="spellStart"/>
      <w:r w:rsidR="00672349">
        <w:rPr>
          <w:sz w:val="24"/>
          <w:lang w:val="es-ES"/>
        </w:rPr>
        <w:t>pp</w:t>
      </w:r>
      <w:proofErr w:type="spellEnd"/>
      <w:r w:rsidR="00672349">
        <w:rPr>
          <w:sz w:val="24"/>
          <w:lang w:val="es-ES"/>
        </w:rPr>
        <w:t xml:space="preserve"> 137-149.</w:t>
      </w:r>
    </w:p>
    <w:p w14:paraId="5898C599" w14:textId="77777777" w:rsidR="00C41988" w:rsidRPr="00672349" w:rsidRDefault="00C41988">
      <w:pPr>
        <w:pStyle w:val="BodyText"/>
        <w:rPr>
          <w:lang w:val="es-ES"/>
        </w:rPr>
      </w:pPr>
    </w:p>
    <w:p w14:paraId="77E1550C" w14:textId="232643AF" w:rsidR="00C41988" w:rsidRPr="00672349" w:rsidRDefault="00000000">
      <w:pPr>
        <w:pStyle w:val="ListParagraph"/>
        <w:numPr>
          <w:ilvl w:val="0"/>
          <w:numId w:val="5"/>
        </w:numPr>
        <w:tabs>
          <w:tab w:val="left" w:pos="1062"/>
        </w:tabs>
        <w:ind w:right="113" w:firstLine="719"/>
        <w:jc w:val="both"/>
        <w:rPr>
          <w:lang w:val="es-ES"/>
        </w:rPr>
      </w:pPr>
      <w:r w:rsidRPr="00672349">
        <w:rPr>
          <w:i/>
          <w:sz w:val="24"/>
          <w:lang w:val="es-ES"/>
        </w:rPr>
        <w:t>“</w:t>
      </w:r>
      <w:r w:rsidRPr="00672349">
        <w:rPr>
          <w:sz w:val="24"/>
          <w:lang w:val="es-ES"/>
        </w:rPr>
        <w:t xml:space="preserve">El tema de la comida en la novela </w:t>
      </w:r>
      <w:r w:rsidRPr="00672349">
        <w:rPr>
          <w:i/>
          <w:sz w:val="24"/>
          <w:lang w:val="es-ES"/>
        </w:rPr>
        <w:t xml:space="preserve">Tocino del cielo </w:t>
      </w:r>
      <w:r w:rsidRPr="00672349">
        <w:rPr>
          <w:sz w:val="24"/>
          <w:lang w:val="es-ES"/>
        </w:rPr>
        <w:t xml:space="preserve">de Rosa María Britton." </w:t>
      </w:r>
      <w:r w:rsidRPr="00672349">
        <w:rPr>
          <w:i/>
          <w:sz w:val="24"/>
          <w:lang w:val="es-ES"/>
        </w:rPr>
        <w:t>Revista Convivencia</w:t>
      </w:r>
      <w:r w:rsidRPr="00672349">
        <w:rPr>
          <w:sz w:val="24"/>
          <w:lang w:val="es-ES"/>
        </w:rPr>
        <w:t xml:space="preserve">. U. de Panamá. </w:t>
      </w:r>
      <w:r w:rsidRPr="00672349">
        <w:rPr>
          <w:spacing w:val="-6"/>
          <w:sz w:val="24"/>
          <w:lang w:val="es-ES"/>
        </w:rPr>
        <w:t xml:space="preserve"> </w:t>
      </w:r>
      <w:proofErr w:type="spellStart"/>
      <w:r w:rsidRPr="00672349">
        <w:rPr>
          <w:sz w:val="24"/>
          <w:lang w:val="es-ES"/>
        </w:rPr>
        <w:t>Forthcoming</w:t>
      </w:r>
      <w:proofErr w:type="spellEnd"/>
      <w:r w:rsidRPr="00672349">
        <w:rPr>
          <w:sz w:val="24"/>
          <w:lang w:val="es-ES"/>
        </w:rPr>
        <w:t>.</w:t>
      </w:r>
    </w:p>
    <w:p w14:paraId="1A889EBA" w14:textId="77777777" w:rsidR="00C41988" w:rsidRPr="00672349" w:rsidRDefault="00C41988">
      <w:pPr>
        <w:pStyle w:val="BodyText"/>
        <w:spacing w:before="1"/>
        <w:rPr>
          <w:lang w:val="es-ES"/>
        </w:rPr>
      </w:pPr>
    </w:p>
    <w:p w14:paraId="063E18AB" w14:textId="77777777" w:rsidR="00C41988" w:rsidRPr="00672349" w:rsidRDefault="00000000">
      <w:pPr>
        <w:pStyle w:val="ListParagraph"/>
        <w:numPr>
          <w:ilvl w:val="0"/>
          <w:numId w:val="5"/>
        </w:numPr>
        <w:tabs>
          <w:tab w:val="left" w:pos="1121"/>
        </w:tabs>
        <w:ind w:right="116" w:firstLine="719"/>
        <w:jc w:val="both"/>
        <w:rPr>
          <w:sz w:val="24"/>
          <w:lang w:val="es-ES"/>
        </w:rPr>
      </w:pPr>
      <w:r w:rsidRPr="00672349">
        <w:rPr>
          <w:sz w:val="24"/>
          <w:lang w:val="es-ES"/>
        </w:rPr>
        <w:t xml:space="preserve">“Crisis y creatividad: Guerra y teatro en el Perú decimonónico”. </w:t>
      </w:r>
      <w:r w:rsidRPr="00672349">
        <w:rPr>
          <w:i/>
          <w:sz w:val="24"/>
          <w:lang w:val="es-ES"/>
        </w:rPr>
        <w:t>Crisis y creatividad en el teatro español y latinoamericano del siglo XIX al siglo XXI</w:t>
      </w:r>
      <w:r w:rsidRPr="00672349">
        <w:rPr>
          <w:sz w:val="24"/>
          <w:lang w:val="es-ES"/>
        </w:rPr>
        <w:t xml:space="preserve">, </w:t>
      </w:r>
      <w:proofErr w:type="spellStart"/>
      <w:r w:rsidRPr="00672349">
        <w:rPr>
          <w:sz w:val="24"/>
          <w:lang w:val="es-ES"/>
        </w:rPr>
        <w:t>edited</w:t>
      </w:r>
      <w:proofErr w:type="spellEnd"/>
      <w:r w:rsidRPr="00672349">
        <w:rPr>
          <w:sz w:val="24"/>
          <w:lang w:val="es-ES"/>
        </w:rPr>
        <w:t xml:space="preserve"> </w:t>
      </w:r>
      <w:proofErr w:type="spellStart"/>
      <w:r w:rsidRPr="00672349">
        <w:rPr>
          <w:sz w:val="24"/>
          <w:lang w:val="es-ES"/>
        </w:rPr>
        <w:t>by</w:t>
      </w:r>
      <w:proofErr w:type="spellEnd"/>
      <w:r w:rsidRPr="00672349">
        <w:rPr>
          <w:sz w:val="24"/>
          <w:lang w:val="es-ES"/>
        </w:rPr>
        <w:t xml:space="preserve"> </w:t>
      </w:r>
      <w:proofErr w:type="spellStart"/>
      <w:r w:rsidRPr="00672349">
        <w:rPr>
          <w:sz w:val="24"/>
          <w:lang w:val="es-ES"/>
        </w:rPr>
        <w:t>Cerstin</w:t>
      </w:r>
      <w:proofErr w:type="spellEnd"/>
      <w:r w:rsidRPr="00672349">
        <w:rPr>
          <w:sz w:val="24"/>
          <w:lang w:val="es-ES"/>
        </w:rPr>
        <w:t xml:space="preserve"> Bauer, </w:t>
      </w:r>
      <w:proofErr w:type="spellStart"/>
      <w:r w:rsidRPr="00672349">
        <w:rPr>
          <w:sz w:val="24"/>
          <w:lang w:val="es-ES"/>
        </w:rPr>
        <w:t>Olms</w:t>
      </w:r>
      <w:proofErr w:type="spellEnd"/>
      <w:r w:rsidRPr="00672349">
        <w:rPr>
          <w:sz w:val="24"/>
          <w:lang w:val="es-ES"/>
        </w:rPr>
        <w:t xml:space="preserve"> </w:t>
      </w:r>
      <w:proofErr w:type="spellStart"/>
      <w:r w:rsidRPr="00672349">
        <w:rPr>
          <w:sz w:val="24"/>
          <w:lang w:val="es-ES"/>
        </w:rPr>
        <w:t>Verlag</w:t>
      </w:r>
      <w:proofErr w:type="spellEnd"/>
      <w:r w:rsidRPr="00672349">
        <w:rPr>
          <w:sz w:val="24"/>
          <w:lang w:val="es-ES"/>
        </w:rPr>
        <w:t>, 2018, pp.</w:t>
      </w:r>
      <w:r w:rsidRPr="00672349">
        <w:rPr>
          <w:spacing w:val="-1"/>
          <w:sz w:val="24"/>
          <w:lang w:val="es-ES"/>
        </w:rPr>
        <w:t xml:space="preserve"> </w:t>
      </w:r>
      <w:r w:rsidRPr="00672349">
        <w:rPr>
          <w:sz w:val="24"/>
          <w:lang w:val="es-ES"/>
        </w:rPr>
        <w:t>13-22.</w:t>
      </w:r>
    </w:p>
    <w:p w14:paraId="17451C75" w14:textId="77777777" w:rsidR="00C41988" w:rsidRPr="00672349" w:rsidRDefault="00C41988">
      <w:pPr>
        <w:pStyle w:val="BodyText"/>
        <w:rPr>
          <w:lang w:val="es-ES"/>
        </w:rPr>
      </w:pPr>
    </w:p>
    <w:p w14:paraId="51618128" w14:textId="77777777" w:rsidR="00C41988" w:rsidRPr="00672349" w:rsidRDefault="00000000">
      <w:pPr>
        <w:pStyle w:val="ListParagraph"/>
        <w:numPr>
          <w:ilvl w:val="0"/>
          <w:numId w:val="5"/>
        </w:numPr>
        <w:tabs>
          <w:tab w:val="left" w:pos="1150"/>
        </w:tabs>
        <w:ind w:firstLine="719"/>
        <w:jc w:val="both"/>
        <w:rPr>
          <w:sz w:val="24"/>
          <w:lang w:val="es-ES"/>
        </w:rPr>
      </w:pPr>
      <w:r w:rsidRPr="00672349">
        <w:rPr>
          <w:sz w:val="24"/>
          <w:lang w:val="es-ES"/>
        </w:rPr>
        <w:t xml:space="preserve">“Espacio dramático y espacio psíquico en tres obras de teatro latinoamericanas: </w:t>
      </w:r>
      <w:r w:rsidRPr="00672349">
        <w:rPr>
          <w:i/>
          <w:sz w:val="24"/>
          <w:lang w:val="es-ES"/>
        </w:rPr>
        <w:t>Los Soles</w:t>
      </w:r>
      <w:r w:rsidRPr="00672349">
        <w:rPr>
          <w:i/>
          <w:spacing w:val="13"/>
          <w:sz w:val="24"/>
          <w:lang w:val="es-ES"/>
        </w:rPr>
        <w:t xml:space="preserve"> </w:t>
      </w:r>
      <w:r w:rsidRPr="00672349">
        <w:rPr>
          <w:i/>
          <w:sz w:val="24"/>
          <w:lang w:val="es-ES"/>
        </w:rPr>
        <w:t>Truncos</w:t>
      </w:r>
      <w:r w:rsidRPr="00672349">
        <w:rPr>
          <w:i/>
          <w:spacing w:val="15"/>
          <w:sz w:val="24"/>
          <w:lang w:val="es-ES"/>
        </w:rPr>
        <w:t xml:space="preserve"> </w:t>
      </w:r>
      <w:r w:rsidRPr="00672349">
        <w:rPr>
          <w:sz w:val="24"/>
          <w:lang w:val="es-ES"/>
        </w:rPr>
        <w:t>de</w:t>
      </w:r>
      <w:r w:rsidRPr="00672349">
        <w:rPr>
          <w:spacing w:val="13"/>
          <w:sz w:val="24"/>
          <w:lang w:val="es-ES"/>
        </w:rPr>
        <w:t xml:space="preserve"> </w:t>
      </w:r>
      <w:r w:rsidRPr="00672349">
        <w:rPr>
          <w:sz w:val="24"/>
          <w:lang w:val="es-ES"/>
        </w:rPr>
        <w:t>René</w:t>
      </w:r>
      <w:r w:rsidRPr="00672349">
        <w:rPr>
          <w:spacing w:val="15"/>
          <w:sz w:val="24"/>
          <w:lang w:val="es-ES"/>
        </w:rPr>
        <w:t xml:space="preserve"> </w:t>
      </w:r>
      <w:r w:rsidRPr="00672349">
        <w:rPr>
          <w:sz w:val="24"/>
          <w:lang w:val="es-ES"/>
        </w:rPr>
        <w:t>Marques,</w:t>
      </w:r>
      <w:r w:rsidRPr="00672349">
        <w:rPr>
          <w:spacing w:val="16"/>
          <w:sz w:val="24"/>
          <w:lang w:val="es-ES"/>
        </w:rPr>
        <w:t xml:space="preserve"> </w:t>
      </w:r>
      <w:r w:rsidRPr="00672349">
        <w:rPr>
          <w:i/>
          <w:sz w:val="24"/>
          <w:lang w:val="es-ES"/>
        </w:rPr>
        <w:t>La</w:t>
      </w:r>
      <w:r w:rsidRPr="00672349">
        <w:rPr>
          <w:i/>
          <w:spacing w:val="15"/>
          <w:sz w:val="24"/>
          <w:lang w:val="es-ES"/>
        </w:rPr>
        <w:t xml:space="preserve"> </w:t>
      </w:r>
      <w:r w:rsidRPr="00672349">
        <w:rPr>
          <w:i/>
          <w:sz w:val="24"/>
          <w:lang w:val="es-ES"/>
        </w:rPr>
        <w:t>noche</w:t>
      </w:r>
      <w:r w:rsidRPr="00672349">
        <w:rPr>
          <w:i/>
          <w:spacing w:val="13"/>
          <w:sz w:val="24"/>
          <w:lang w:val="es-ES"/>
        </w:rPr>
        <w:t xml:space="preserve"> </w:t>
      </w:r>
      <w:r w:rsidRPr="00672349">
        <w:rPr>
          <w:i/>
          <w:sz w:val="24"/>
          <w:lang w:val="es-ES"/>
        </w:rPr>
        <w:t>de</w:t>
      </w:r>
      <w:r w:rsidRPr="00672349">
        <w:rPr>
          <w:i/>
          <w:spacing w:val="13"/>
          <w:sz w:val="24"/>
          <w:lang w:val="es-ES"/>
        </w:rPr>
        <w:t xml:space="preserve"> </w:t>
      </w:r>
      <w:r w:rsidRPr="00672349">
        <w:rPr>
          <w:i/>
          <w:sz w:val="24"/>
          <w:lang w:val="es-ES"/>
        </w:rPr>
        <w:t>los</w:t>
      </w:r>
      <w:r w:rsidRPr="00672349">
        <w:rPr>
          <w:i/>
          <w:spacing w:val="14"/>
          <w:sz w:val="24"/>
          <w:lang w:val="es-ES"/>
        </w:rPr>
        <w:t xml:space="preserve"> </w:t>
      </w:r>
      <w:r w:rsidRPr="00672349">
        <w:rPr>
          <w:i/>
          <w:sz w:val="24"/>
          <w:lang w:val="es-ES"/>
        </w:rPr>
        <w:t>Asesinos</w:t>
      </w:r>
      <w:r w:rsidRPr="00672349">
        <w:rPr>
          <w:i/>
          <w:spacing w:val="17"/>
          <w:sz w:val="24"/>
          <w:lang w:val="es-ES"/>
        </w:rPr>
        <w:t xml:space="preserve"> </w:t>
      </w:r>
      <w:r w:rsidRPr="00672349">
        <w:rPr>
          <w:sz w:val="24"/>
          <w:lang w:val="es-ES"/>
        </w:rPr>
        <w:t>de</w:t>
      </w:r>
      <w:r w:rsidRPr="00672349">
        <w:rPr>
          <w:spacing w:val="14"/>
          <w:sz w:val="24"/>
          <w:lang w:val="es-ES"/>
        </w:rPr>
        <w:t xml:space="preserve"> </w:t>
      </w:r>
      <w:r w:rsidRPr="00672349">
        <w:rPr>
          <w:sz w:val="24"/>
          <w:lang w:val="es-ES"/>
        </w:rPr>
        <w:t>José</w:t>
      </w:r>
      <w:r w:rsidRPr="00672349">
        <w:rPr>
          <w:spacing w:val="15"/>
          <w:sz w:val="24"/>
          <w:lang w:val="es-ES"/>
        </w:rPr>
        <w:t xml:space="preserve"> </w:t>
      </w:r>
      <w:r w:rsidRPr="00672349">
        <w:rPr>
          <w:sz w:val="24"/>
          <w:lang w:val="es-ES"/>
        </w:rPr>
        <w:t>Triana</w:t>
      </w:r>
      <w:r w:rsidRPr="00672349">
        <w:rPr>
          <w:spacing w:val="13"/>
          <w:sz w:val="24"/>
          <w:lang w:val="es-ES"/>
        </w:rPr>
        <w:t xml:space="preserve"> </w:t>
      </w:r>
      <w:r w:rsidRPr="00672349">
        <w:rPr>
          <w:sz w:val="24"/>
          <w:lang w:val="es-ES"/>
        </w:rPr>
        <w:t>y</w:t>
      </w:r>
      <w:r w:rsidRPr="00672349">
        <w:rPr>
          <w:spacing w:val="15"/>
          <w:sz w:val="24"/>
          <w:lang w:val="es-ES"/>
        </w:rPr>
        <w:t xml:space="preserve"> </w:t>
      </w:r>
      <w:r w:rsidRPr="00672349">
        <w:rPr>
          <w:i/>
          <w:sz w:val="24"/>
          <w:lang w:val="es-ES"/>
        </w:rPr>
        <w:t>Flores</w:t>
      </w:r>
      <w:r w:rsidRPr="00672349">
        <w:rPr>
          <w:i/>
          <w:spacing w:val="13"/>
          <w:sz w:val="24"/>
          <w:lang w:val="es-ES"/>
        </w:rPr>
        <w:t xml:space="preserve"> </w:t>
      </w:r>
      <w:r w:rsidRPr="00672349">
        <w:rPr>
          <w:i/>
          <w:sz w:val="24"/>
          <w:lang w:val="es-ES"/>
        </w:rPr>
        <w:t>de</w:t>
      </w:r>
      <w:r w:rsidRPr="00672349">
        <w:rPr>
          <w:i/>
          <w:spacing w:val="14"/>
          <w:sz w:val="24"/>
          <w:lang w:val="es-ES"/>
        </w:rPr>
        <w:t xml:space="preserve"> </w:t>
      </w:r>
      <w:r w:rsidRPr="00672349">
        <w:rPr>
          <w:i/>
          <w:sz w:val="24"/>
          <w:lang w:val="es-ES"/>
        </w:rPr>
        <w:t>papel</w:t>
      </w:r>
      <w:r w:rsidRPr="00672349">
        <w:rPr>
          <w:i/>
          <w:spacing w:val="16"/>
          <w:sz w:val="24"/>
          <w:lang w:val="es-ES"/>
        </w:rPr>
        <w:t xml:space="preserve"> </w:t>
      </w:r>
      <w:r w:rsidRPr="00672349">
        <w:rPr>
          <w:sz w:val="24"/>
          <w:lang w:val="es-ES"/>
        </w:rPr>
        <w:t>de</w:t>
      </w:r>
    </w:p>
    <w:p w14:paraId="24A4AE67" w14:textId="77777777" w:rsidR="00C41988" w:rsidRPr="00672349" w:rsidRDefault="00C41988">
      <w:pPr>
        <w:jc w:val="both"/>
        <w:rPr>
          <w:sz w:val="24"/>
          <w:lang w:val="es-ES"/>
        </w:rPr>
        <w:sectPr w:rsidR="00C41988" w:rsidRPr="00672349">
          <w:pgSz w:w="12240" w:h="15840"/>
          <w:pgMar w:top="1360" w:right="1320" w:bottom="280" w:left="1280" w:header="720" w:footer="720" w:gutter="0"/>
          <w:cols w:space="720"/>
        </w:sectPr>
      </w:pPr>
    </w:p>
    <w:p w14:paraId="5CC37B36" w14:textId="77777777" w:rsidR="00C41988" w:rsidRPr="00672349" w:rsidRDefault="00000000">
      <w:pPr>
        <w:spacing w:before="79"/>
        <w:ind w:left="160"/>
        <w:rPr>
          <w:sz w:val="24"/>
          <w:lang w:val="es-ES"/>
        </w:rPr>
      </w:pPr>
      <w:proofErr w:type="spellStart"/>
      <w:r w:rsidRPr="00672349">
        <w:rPr>
          <w:sz w:val="24"/>
          <w:lang w:val="es-ES"/>
        </w:rPr>
        <w:lastRenderedPageBreak/>
        <w:t>Egon</w:t>
      </w:r>
      <w:proofErr w:type="spellEnd"/>
      <w:r w:rsidRPr="00672349">
        <w:rPr>
          <w:sz w:val="24"/>
          <w:lang w:val="es-ES"/>
        </w:rPr>
        <w:t xml:space="preserve"> Wolff.” </w:t>
      </w:r>
      <w:r w:rsidRPr="00672349">
        <w:rPr>
          <w:i/>
          <w:sz w:val="24"/>
          <w:lang w:val="es-ES"/>
        </w:rPr>
        <w:t>Espacios en el teatro español y latinoamericano desde el siglo XIX a la actualidad</w:t>
      </w:r>
      <w:r w:rsidRPr="00672349">
        <w:rPr>
          <w:sz w:val="24"/>
          <w:lang w:val="es-ES"/>
        </w:rPr>
        <w:t xml:space="preserve">, </w:t>
      </w:r>
      <w:proofErr w:type="spellStart"/>
      <w:r w:rsidRPr="00672349">
        <w:rPr>
          <w:sz w:val="24"/>
          <w:lang w:val="es-ES"/>
        </w:rPr>
        <w:t>edited</w:t>
      </w:r>
      <w:proofErr w:type="spellEnd"/>
      <w:r w:rsidRPr="00672349">
        <w:rPr>
          <w:sz w:val="24"/>
          <w:lang w:val="es-ES"/>
        </w:rPr>
        <w:t xml:space="preserve"> </w:t>
      </w:r>
      <w:proofErr w:type="spellStart"/>
      <w:r w:rsidRPr="00672349">
        <w:rPr>
          <w:sz w:val="24"/>
          <w:lang w:val="es-ES"/>
        </w:rPr>
        <w:t>by</w:t>
      </w:r>
      <w:proofErr w:type="spellEnd"/>
      <w:r w:rsidRPr="00672349">
        <w:rPr>
          <w:sz w:val="24"/>
          <w:lang w:val="es-ES"/>
        </w:rPr>
        <w:t xml:space="preserve"> </w:t>
      </w:r>
      <w:proofErr w:type="spellStart"/>
      <w:r w:rsidRPr="00672349">
        <w:rPr>
          <w:sz w:val="24"/>
          <w:lang w:val="es-ES"/>
        </w:rPr>
        <w:t>Cerstin</w:t>
      </w:r>
      <w:proofErr w:type="spellEnd"/>
      <w:r w:rsidRPr="00672349">
        <w:rPr>
          <w:sz w:val="24"/>
          <w:lang w:val="es-ES"/>
        </w:rPr>
        <w:t xml:space="preserve"> Bauer, </w:t>
      </w:r>
      <w:proofErr w:type="spellStart"/>
      <w:r w:rsidRPr="00672349">
        <w:rPr>
          <w:sz w:val="24"/>
          <w:lang w:val="es-ES"/>
        </w:rPr>
        <w:t>Olm</w:t>
      </w:r>
      <w:proofErr w:type="spellEnd"/>
      <w:r w:rsidRPr="00672349">
        <w:rPr>
          <w:sz w:val="24"/>
          <w:lang w:val="es-ES"/>
        </w:rPr>
        <w:t xml:space="preserve"> </w:t>
      </w:r>
      <w:proofErr w:type="spellStart"/>
      <w:r w:rsidRPr="00672349">
        <w:rPr>
          <w:sz w:val="24"/>
          <w:lang w:val="es-ES"/>
        </w:rPr>
        <w:t>Verlag</w:t>
      </w:r>
      <w:proofErr w:type="spellEnd"/>
      <w:r w:rsidRPr="00672349">
        <w:rPr>
          <w:sz w:val="24"/>
          <w:lang w:val="es-ES"/>
        </w:rPr>
        <w:t>, 2018, pp. 47-58.</w:t>
      </w:r>
    </w:p>
    <w:p w14:paraId="525A9FA2" w14:textId="77777777" w:rsidR="00C41988" w:rsidRPr="00672349" w:rsidRDefault="00C41988">
      <w:pPr>
        <w:pStyle w:val="BodyText"/>
        <w:rPr>
          <w:lang w:val="es-ES"/>
        </w:rPr>
      </w:pPr>
    </w:p>
    <w:p w14:paraId="79AADB98" w14:textId="77777777" w:rsidR="00C41988" w:rsidRDefault="00000000">
      <w:pPr>
        <w:pStyle w:val="ListParagraph"/>
        <w:numPr>
          <w:ilvl w:val="0"/>
          <w:numId w:val="5"/>
        </w:numPr>
        <w:tabs>
          <w:tab w:val="left" w:pos="1118"/>
        </w:tabs>
        <w:ind w:firstLine="719"/>
        <w:jc w:val="both"/>
        <w:rPr>
          <w:sz w:val="24"/>
        </w:rPr>
      </w:pPr>
      <w:r w:rsidRPr="00672349">
        <w:rPr>
          <w:sz w:val="24"/>
          <w:lang w:val="es-ES"/>
        </w:rPr>
        <w:t xml:space="preserve">“La Pola, mito o realidad?”. </w:t>
      </w:r>
      <w:r w:rsidRPr="00672349">
        <w:rPr>
          <w:i/>
          <w:sz w:val="24"/>
          <w:lang w:val="es-ES"/>
        </w:rPr>
        <w:t>Escrituras locales en contextos globales.</w:t>
      </w:r>
      <w:r w:rsidRPr="00672349">
        <w:rPr>
          <w:i/>
          <w:spacing w:val="-39"/>
          <w:sz w:val="24"/>
          <w:lang w:val="es-ES"/>
        </w:rPr>
        <w:t xml:space="preserve"> </w:t>
      </w:r>
      <w:proofErr w:type="spellStart"/>
      <w:r>
        <w:rPr>
          <w:i/>
          <w:sz w:val="24"/>
        </w:rPr>
        <w:t>Representaciones</w:t>
      </w:r>
      <w:proofErr w:type="spellEnd"/>
      <w:r>
        <w:rPr>
          <w:i/>
          <w:sz w:val="24"/>
        </w:rPr>
        <w:t xml:space="preserve"> de</w:t>
      </w:r>
      <w:r>
        <w:rPr>
          <w:i/>
          <w:spacing w:val="-10"/>
          <w:sz w:val="24"/>
        </w:rPr>
        <w:t xml:space="preserve"> </w:t>
      </w:r>
      <w:r>
        <w:rPr>
          <w:i/>
          <w:sz w:val="24"/>
        </w:rPr>
        <w:t>la</w:t>
      </w:r>
      <w:r>
        <w:rPr>
          <w:i/>
          <w:spacing w:val="-8"/>
          <w:sz w:val="24"/>
        </w:rPr>
        <w:t xml:space="preserve"> </w:t>
      </w:r>
      <w:proofErr w:type="spellStart"/>
      <w:r>
        <w:rPr>
          <w:i/>
          <w:sz w:val="24"/>
        </w:rPr>
        <w:t>historia</w:t>
      </w:r>
      <w:proofErr w:type="spellEnd"/>
      <w:r>
        <w:rPr>
          <w:sz w:val="24"/>
        </w:rPr>
        <w:t>,</w:t>
      </w:r>
      <w:r>
        <w:rPr>
          <w:spacing w:val="-9"/>
          <w:sz w:val="24"/>
        </w:rPr>
        <w:t xml:space="preserve"> </w:t>
      </w:r>
      <w:r>
        <w:rPr>
          <w:sz w:val="24"/>
        </w:rPr>
        <w:t>edited</w:t>
      </w:r>
      <w:r>
        <w:rPr>
          <w:spacing w:val="-8"/>
          <w:sz w:val="24"/>
        </w:rPr>
        <w:t xml:space="preserve"> </w:t>
      </w:r>
      <w:r>
        <w:rPr>
          <w:sz w:val="24"/>
        </w:rPr>
        <w:t>by</w:t>
      </w:r>
      <w:r>
        <w:rPr>
          <w:spacing w:val="-6"/>
          <w:sz w:val="24"/>
        </w:rPr>
        <w:t xml:space="preserve"> </w:t>
      </w:r>
      <w:r>
        <w:rPr>
          <w:sz w:val="24"/>
        </w:rPr>
        <w:t>Claudia</w:t>
      </w:r>
      <w:r>
        <w:rPr>
          <w:spacing w:val="-10"/>
          <w:sz w:val="24"/>
        </w:rPr>
        <w:t xml:space="preserve"> </w:t>
      </w:r>
      <w:r>
        <w:rPr>
          <w:sz w:val="24"/>
        </w:rPr>
        <w:t>Hammerschmidt,</w:t>
      </w:r>
      <w:r>
        <w:rPr>
          <w:spacing w:val="-8"/>
          <w:sz w:val="24"/>
        </w:rPr>
        <w:t xml:space="preserve"> </w:t>
      </w:r>
      <w:r>
        <w:rPr>
          <w:sz w:val="24"/>
        </w:rPr>
        <w:t>vol</w:t>
      </w:r>
      <w:r>
        <w:rPr>
          <w:spacing w:val="-6"/>
          <w:sz w:val="24"/>
        </w:rPr>
        <w:t xml:space="preserve"> </w:t>
      </w:r>
      <w:r>
        <w:rPr>
          <w:sz w:val="24"/>
        </w:rPr>
        <w:t>III,</w:t>
      </w:r>
      <w:r>
        <w:rPr>
          <w:spacing w:val="-6"/>
          <w:sz w:val="24"/>
        </w:rPr>
        <w:t xml:space="preserve"> </w:t>
      </w:r>
      <w:r>
        <w:rPr>
          <w:sz w:val="24"/>
        </w:rPr>
        <w:t>INOLAS</w:t>
      </w:r>
      <w:r>
        <w:rPr>
          <w:spacing w:val="-8"/>
          <w:sz w:val="24"/>
        </w:rPr>
        <w:t xml:space="preserve"> </w:t>
      </w:r>
      <w:r>
        <w:rPr>
          <w:sz w:val="24"/>
        </w:rPr>
        <w:t>Publishers</w:t>
      </w:r>
      <w:r>
        <w:rPr>
          <w:spacing w:val="-8"/>
          <w:sz w:val="24"/>
        </w:rPr>
        <w:t xml:space="preserve"> </w:t>
      </w:r>
      <w:r>
        <w:rPr>
          <w:sz w:val="24"/>
        </w:rPr>
        <w:t>Ltd,</w:t>
      </w:r>
      <w:r>
        <w:rPr>
          <w:spacing w:val="-7"/>
          <w:sz w:val="24"/>
        </w:rPr>
        <w:t xml:space="preserve"> </w:t>
      </w:r>
      <w:r>
        <w:rPr>
          <w:sz w:val="24"/>
        </w:rPr>
        <w:t>2018,</w:t>
      </w:r>
      <w:r>
        <w:rPr>
          <w:spacing w:val="-9"/>
          <w:sz w:val="24"/>
        </w:rPr>
        <w:t xml:space="preserve"> </w:t>
      </w:r>
      <w:r>
        <w:rPr>
          <w:sz w:val="24"/>
        </w:rPr>
        <w:t>pp.</w:t>
      </w:r>
      <w:r>
        <w:rPr>
          <w:spacing w:val="-6"/>
          <w:sz w:val="24"/>
        </w:rPr>
        <w:t xml:space="preserve"> </w:t>
      </w:r>
      <w:r>
        <w:rPr>
          <w:sz w:val="24"/>
        </w:rPr>
        <w:t>177- 187.</w:t>
      </w:r>
    </w:p>
    <w:p w14:paraId="2AB75CF1" w14:textId="77777777" w:rsidR="00C41988" w:rsidRDefault="00C41988">
      <w:pPr>
        <w:pStyle w:val="BodyText"/>
      </w:pPr>
    </w:p>
    <w:p w14:paraId="577553CE" w14:textId="77777777" w:rsidR="00C41988" w:rsidRPr="00672349" w:rsidRDefault="00000000">
      <w:pPr>
        <w:pStyle w:val="ListParagraph"/>
        <w:numPr>
          <w:ilvl w:val="0"/>
          <w:numId w:val="5"/>
        </w:numPr>
        <w:tabs>
          <w:tab w:val="left" w:pos="1140"/>
        </w:tabs>
        <w:ind w:right="118" w:firstLine="719"/>
        <w:jc w:val="both"/>
        <w:rPr>
          <w:sz w:val="24"/>
          <w:lang w:val="es-ES"/>
        </w:rPr>
      </w:pPr>
      <w:r w:rsidRPr="00672349">
        <w:rPr>
          <w:spacing w:val="-3"/>
          <w:sz w:val="24"/>
          <w:lang w:val="es-ES"/>
        </w:rPr>
        <w:t xml:space="preserve">“Viajes, </w:t>
      </w:r>
      <w:r w:rsidRPr="00672349">
        <w:rPr>
          <w:sz w:val="24"/>
          <w:lang w:val="es-ES"/>
        </w:rPr>
        <w:t xml:space="preserve">bailes, romerías y ferias en el costumbrismo cubano del siglo XIX” </w:t>
      </w:r>
      <w:r w:rsidRPr="00672349">
        <w:rPr>
          <w:i/>
          <w:sz w:val="24"/>
          <w:lang w:val="es-ES"/>
        </w:rPr>
        <w:t>Reading Cuba: Discurso literario y geografía transnacional</w:t>
      </w:r>
      <w:r w:rsidRPr="00672349">
        <w:rPr>
          <w:sz w:val="24"/>
          <w:lang w:val="es-ES"/>
        </w:rPr>
        <w:t xml:space="preserve">, </w:t>
      </w:r>
      <w:proofErr w:type="spellStart"/>
      <w:r w:rsidRPr="00672349">
        <w:rPr>
          <w:sz w:val="24"/>
          <w:lang w:val="es-ES"/>
        </w:rPr>
        <w:t>edited</w:t>
      </w:r>
      <w:proofErr w:type="spellEnd"/>
      <w:r w:rsidRPr="00672349">
        <w:rPr>
          <w:sz w:val="24"/>
          <w:lang w:val="es-ES"/>
        </w:rPr>
        <w:t xml:space="preserve"> </w:t>
      </w:r>
      <w:proofErr w:type="spellStart"/>
      <w:r w:rsidRPr="00672349">
        <w:rPr>
          <w:sz w:val="24"/>
          <w:lang w:val="es-ES"/>
        </w:rPr>
        <w:t>by</w:t>
      </w:r>
      <w:proofErr w:type="spellEnd"/>
      <w:r w:rsidRPr="00672349">
        <w:rPr>
          <w:sz w:val="24"/>
          <w:lang w:val="es-ES"/>
        </w:rPr>
        <w:t xml:space="preserve"> Alberto Sosa, Editorial Aduana </w:t>
      </w:r>
      <w:r w:rsidRPr="00672349">
        <w:rPr>
          <w:spacing w:val="-3"/>
          <w:sz w:val="24"/>
          <w:lang w:val="es-ES"/>
        </w:rPr>
        <w:t xml:space="preserve">Vieja, </w:t>
      </w:r>
      <w:r w:rsidRPr="00672349">
        <w:rPr>
          <w:sz w:val="24"/>
          <w:lang w:val="es-ES"/>
        </w:rPr>
        <w:t>2017, pp.</w:t>
      </w:r>
      <w:r w:rsidRPr="00672349">
        <w:rPr>
          <w:spacing w:val="2"/>
          <w:sz w:val="24"/>
          <w:lang w:val="es-ES"/>
        </w:rPr>
        <w:t xml:space="preserve"> </w:t>
      </w:r>
      <w:r w:rsidRPr="00672349">
        <w:rPr>
          <w:sz w:val="24"/>
          <w:lang w:val="es-ES"/>
        </w:rPr>
        <w:t>159-181.</w:t>
      </w:r>
    </w:p>
    <w:p w14:paraId="4B1CDFE6" w14:textId="77777777" w:rsidR="00C41988" w:rsidRPr="00672349" w:rsidRDefault="00C41988">
      <w:pPr>
        <w:pStyle w:val="BodyText"/>
        <w:rPr>
          <w:lang w:val="es-ES"/>
        </w:rPr>
      </w:pPr>
    </w:p>
    <w:p w14:paraId="2DC66122" w14:textId="77777777" w:rsidR="00C41988" w:rsidRPr="00672349" w:rsidRDefault="00000000">
      <w:pPr>
        <w:pStyle w:val="ListParagraph"/>
        <w:numPr>
          <w:ilvl w:val="0"/>
          <w:numId w:val="5"/>
        </w:numPr>
        <w:tabs>
          <w:tab w:val="left" w:pos="1126"/>
        </w:tabs>
        <w:ind w:right="116" w:firstLine="719"/>
        <w:jc w:val="both"/>
        <w:rPr>
          <w:sz w:val="24"/>
          <w:lang w:val="es-ES"/>
        </w:rPr>
      </w:pPr>
      <w:r w:rsidRPr="00672349">
        <w:rPr>
          <w:sz w:val="24"/>
          <w:lang w:val="es-ES"/>
        </w:rPr>
        <w:t xml:space="preserve">“La presencia de los chinos en la literatura peruana del siglo XIX.” </w:t>
      </w:r>
      <w:r w:rsidRPr="00672349">
        <w:rPr>
          <w:i/>
          <w:sz w:val="24"/>
          <w:lang w:val="es-ES"/>
        </w:rPr>
        <w:t>Extremo Occidente y Extremo Oriente: Herencias asiáticas en la América hispánica y huellas americanas en el Extremo Oriente</w:t>
      </w:r>
      <w:r w:rsidRPr="00672349">
        <w:rPr>
          <w:sz w:val="24"/>
          <w:lang w:val="es-ES"/>
        </w:rPr>
        <w:t xml:space="preserve">, </w:t>
      </w:r>
      <w:proofErr w:type="spellStart"/>
      <w:r w:rsidRPr="00672349">
        <w:rPr>
          <w:sz w:val="24"/>
          <w:lang w:val="es-ES"/>
        </w:rPr>
        <w:t>edited</w:t>
      </w:r>
      <w:proofErr w:type="spellEnd"/>
      <w:r w:rsidRPr="00672349">
        <w:rPr>
          <w:sz w:val="24"/>
          <w:lang w:val="es-ES"/>
        </w:rPr>
        <w:t xml:space="preserve"> </w:t>
      </w:r>
      <w:proofErr w:type="spellStart"/>
      <w:r w:rsidRPr="00672349">
        <w:rPr>
          <w:sz w:val="24"/>
          <w:lang w:val="es-ES"/>
        </w:rPr>
        <w:t>by</w:t>
      </w:r>
      <w:proofErr w:type="spellEnd"/>
      <w:r w:rsidRPr="00672349">
        <w:rPr>
          <w:sz w:val="24"/>
          <w:lang w:val="es-ES"/>
        </w:rPr>
        <w:t xml:space="preserve"> Axel Gasquet and Georges </w:t>
      </w:r>
      <w:proofErr w:type="spellStart"/>
      <w:r w:rsidRPr="00672349">
        <w:rPr>
          <w:sz w:val="24"/>
          <w:lang w:val="es-ES"/>
        </w:rPr>
        <w:t>Lomné</w:t>
      </w:r>
      <w:proofErr w:type="spellEnd"/>
      <w:r w:rsidRPr="00672349">
        <w:rPr>
          <w:sz w:val="24"/>
          <w:lang w:val="es-ES"/>
        </w:rPr>
        <w:t>, Pontificia Universidad Católica del Perú</w:t>
      </w:r>
      <w:r w:rsidRPr="00672349">
        <w:rPr>
          <w:i/>
          <w:sz w:val="24"/>
          <w:lang w:val="es-ES"/>
        </w:rPr>
        <w:t xml:space="preserve">, </w:t>
      </w:r>
      <w:r w:rsidRPr="00672349">
        <w:rPr>
          <w:sz w:val="24"/>
          <w:lang w:val="es-ES"/>
        </w:rPr>
        <w:t>2015, pp.</w:t>
      </w:r>
      <w:r w:rsidRPr="00672349">
        <w:rPr>
          <w:spacing w:val="-1"/>
          <w:sz w:val="24"/>
          <w:lang w:val="es-ES"/>
        </w:rPr>
        <w:t xml:space="preserve"> </w:t>
      </w:r>
      <w:r w:rsidRPr="00672349">
        <w:rPr>
          <w:sz w:val="24"/>
          <w:lang w:val="es-ES"/>
        </w:rPr>
        <w:t>161-172.</w:t>
      </w:r>
    </w:p>
    <w:p w14:paraId="2E892261" w14:textId="77777777" w:rsidR="00C41988" w:rsidRPr="00672349" w:rsidRDefault="00C41988">
      <w:pPr>
        <w:pStyle w:val="BodyText"/>
        <w:spacing w:before="1"/>
        <w:rPr>
          <w:lang w:val="es-ES"/>
        </w:rPr>
      </w:pPr>
    </w:p>
    <w:p w14:paraId="5DF8B296" w14:textId="77777777" w:rsidR="00C41988" w:rsidRDefault="00000000">
      <w:pPr>
        <w:pStyle w:val="ListParagraph"/>
        <w:numPr>
          <w:ilvl w:val="0"/>
          <w:numId w:val="5"/>
        </w:numPr>
        <w:tabs>
          <w:tab w:val="left" w:pos="1236"/>
        </w:tabs>
        <w:ind w:right="118" w:firstLine="719"/>
        <w:jc w:val="both"/>
        <w:rPr>
          <w:i/>
          <w:sz w:val="24"/>
        </w:rPr>
      </w:pPr>
      <w:r>
        <w:rPr>
          <w:sz w:val="24"/>
        </w:rPr>
        <w:t>“Con</w:t>
      </w:r>
      <w:r>
        <w:rPr>
          <w:spacing w:val="-6"/>
          <w:sz w:val="24"/>
        </w:rPr>
        <w:t xml:space="preserve"> </w:t>
      </w:r>
      <w:r>
        <w:rPr>
          <w:sz w:val="24"/>
        </w:rPr>
        <w:t>la</w:t>
      </w:r>
      <w:r>
        <w:rPr>
          <w:spacing w:val="-7"/>
          <w:sz w:val="24"/>
        </w:rPr>
        <w:t xml:space="preserve"> </w:t>
      </w:r>
      <w:proofErr w:type="spellStart"/>
      <w:r>
        <w:rPr>
          <w:sz w:val="24"/>
        </w:rPr>
        <w:t>aguja</w:t>
      </w:r>
      <w:proofErr w:type="spellEnd"/>
      <w:r>
        <w:rPr>
          <w:spacing w:val="-6"/>
          <w:sz w:val="24"/>
        </w:rPr>
        <w:t xml:space="preserve"> </w:t>
      </w:r>
      <w:r>
        <w:rPr>
          <w:sz w:val="24"/>
        </w:rPr>
        <w:t>y</w:t>
      </w:r>
      <w:r>
        <w:rPr>
          <w:spacing w:val="-6"/>
          <w:sz w:val="24"/>
        </w:rPr>
        <w:t xml:space="preserve"> </w:t>
      </w:r>
      <w:r>
        <w:rPr>
          <w:sz w:val="24"/>
        </w:rPr>
        <w:t>la</w:t>
      </w:r>
      <w:r>
        <w:rPr>
          <w:spacing w:val="-7"/>
          <w:sz w:val="24"/>
        </w:rPr>
        <w:t xml:space="preserve"> </w:t>
      </w:r>
      <w:proofErr w:type="spellStart"/>
      <w:r>
        <w:rPr>
          <w:sz w:val="24"/>
        </w:rPr>
        <w:t>pluma</w:t>
      </w:r>
      <w:proofErr w:type="spellEnd"/>
      <w:r>
        <w:rPr>
          <w:sz w:val="24"/>
        </w:rPr>
        <w:t>:</w:t>
      </w:r>
      <w:r>
        <w:rPr>
          <w:spacing w:val="-5"/>
          <w:sz w:val="24"/>
        </w:rPr>
        <w:t xml:space="preserve"> </w:t>
      </w:r>
      <w:r>
        <w:rPr>
          <w:sz w:val="24"/>
        </w:rPr>
        <w:t>Carolina</w:t>
      </w:r>
      <w:r>
        <w:rPr>
          <w:spacing w:val="-7"/>
          <w:sz w:val="24"/>
        </w:rPr>
        <w:t xml:space="preserve"> </w:t>
      </w:r>
      <w:proofErr w:type="spellStart"/>
      <w:r>
        <w:rPr>
          <w:sz w:val="24"/>
        </w:rPr>
        <w:t>Freyle</w:t>
      </w:r>
      <w:proofErr w:type="spellEnd"/>
      <w:r>
        <w:rPr>
          <w:spacing w:val="-7"/>
          <w:sz w:val="24"/>
        </w:rPr>
        <w:t xml:space="preserve"> </w:t>
      </w:r>
      <w:r>
        <w:rPr>
          <w:sz w:val="24"/>
        </w:rPr>
        <w:t>de</w:t>
      </w:r>
      <w:r>
        <w:rPr>
          <w:spacing w:val="-6"/>
          <w:sz w:val="24"/>
        </w:rPr>
        <w:t xml:space="preserve"> </w:t>
      </w:r>
      <w:r>
        <w:rPr>
          <w:sz w:val="24"/>
        </w:rPr>
        <w:t>Jaimes</w:t>
      </w:r>
      <w:r>
        <w:rPr>
          <w:spacing w:val="-6"/>
          <w:sz w:val="24"/>
        </w:rPr>
        <w:t xml:space="preserve"> </w:t>
      </w:r>
      <w:r>
        <w:rPr>
          <w:sz w:val="24"/>
        </w:rPr>
        <w:t>y</w:t>
      </w:r>
      <w:r>
        <w:rPr>
          <w:spacing w:val="-6"/>
          <w:sz w:val="24"/>
        </w:rPr>
        <w:t xml:space="preserve"> </w:t>
      </w:r>
      <w:r>
        <w:rPr>
          <w:sz w:val="24"/>
        </w:rPr>
        <w:t>la</w:t>
      </w:r>
      <w:r>
        <w:rPr>
          <w:spacing w:val="-6"/>
          <w:sz w:val="24"/>
        </w:rPr>
        <w:t xml:space="preserve"> </w:t>
      </w:r>
      <w:proofErr w:type="spellStart"/>
      <w:r>
        <w:rPr>
          <w:sz w:val="24"/>
        </w:rPr>
        <w:t>prensa</w:t>
      </w:r>
      <w:proofErr w:type="spellEnd"/>
      <w:r>
        <w:rPr>
          <w:spacing w:val="-5"/>
          <w:sz w:val="24"/>
        </w:rPr>
        <w:t xml:space="preserve"> </w:t>
      </w:r>
      <w:proofErr w:type="spellStart"/>
      <w:r>
        <w:rPr>
          <w:sz w:val="24"/>
        </w:rPr>
        <w:t>editada</w:t>
      </w:r>
      <w:proofErr w:type="spellEnd"/>
      <w:r>
        <w:rPr>
          <w:spacing w:val="-5"/>
          <w:sz w:val="24"/>
        </w:rPr>
        <w:t xml:space="preserve"> </w:t>
      </w:r>
      <w:proofErr w:type="spellStart"/>
      <w:r>
        <w:rPr>
          <w:sz w:val="24"/>
        </w:rPr>
        <w:t>por</w:t>
      </w:r>
      <w:proofErr w:type="spellEnd"/>
      <w:r>
        <w:rPr>
          <w:spacing w:val="-6"/>
          <w:sz w:val="24"/>
        </w:rPr>
        <w:t xml:space="preserve"> </w:t>
      </w:r>
      <w:proofErr w:type="spellStart"/>
      <w:r>
        <w:rPr>
          <w:sz w:val="24"/>
        </w:rPr>
        <w:t>mujeres</w:t>
      </w:r>
      <w:proofErr w:type="spellEnd"/>
      <w:r>
        <w:rPr>
          <w:spacing w:val="-6"/>
          <w:sz w:val="24"/>
        </w:rPr>
        <w:t xml:space="preserve"> </w:t>
      </w:r>
      <w:proofErr w:type="spellStart"/>
      <w:r>
        <w:rPr>
          <w:sz w:val="24"/>
        </w:rPr>
        <w:t>en</w:t>
      </w:r>
      <w:proofErr w:type="spellEnd"/>
      <w:r>
        <w:rPr>
          <w:sz w:val="24"/>
        </w:rPr>
        <w:t xml:space="preserve"> </w:t>
      </w:r>
      <w:proofErr w:type="spellStart"/>
      <w:r>
        <w:rPr>
          <w:sz w:val="24"/>
        </w:rPr>
        <w:t>el</w:t>
      </w:r>
      <w:proofErr w:type="spellEnd"/>
      <w:r>
        <w:rPr>
          <w:sz w:val="24"/>
        </w:rPr>
        <w:t xml:space="preserve"> Perú </w:t>
      </w:r>
      <w:proofErr w:type="spellStart"/>
      <w:r>
        <w:rPr>
          <w:sz w:val="24"/>
        </w:rPr>
        <w:t>decimonónico</w:t>
      </w:r>
      <w:proofErr w:type="spellEnd"/>
      <w:r>
        <w:rPr>
          <w:sz w:val="24"/>
        </w:rPr>
        <w:t xml:space="preserve">,” </w:t>
      </w:r>
      <w:proofErr w:type="spellStart"/>
      <w:r>
        <w:rPr>
          <w:i/>
          <w:sz w:val="24"/>
        </w:rPr>
        <w:t>Indigenism</w:t>
      </w:r>
      <w:proofErr w:type="spellEnd"/>
      <w:r>
        <w:rPr>
          <w:i/>
          <w:sz w:val="24"/>
        </w:rPr>
        <w:t>, Pan-</w:t>
      </w:r>
      <w:proofErr w:type="spellStart"/>
      <w:r>
        <w:rPr>
          <w:i/>
          <w:sz w:val="24"/>
        </w:rPr>
        <w:t>Indigenism</w:t>
      </w:r>
      <w:proofErr w:type="spellEnd"/>
      <w:r>
        <w:rPr>
          <w:i/>
          <w:sz w:val="24"/>
        </w:rPr>
        <w:t xml:space="preserve"> and </w:t>
      </w:r>
      <w:proofErr w:type="spellStart"/>
      <w:r>
        <w:rPr>
          <w:i/>
          <w:sz w:val="24"/>
        </w:rPr>
        <w:t>Cosmovisionism</w:t>
      </w:r>
      <w:proofErr w:type="spellEnd"/>
      <w:r>
        <w:rPr>
          <w:i/>
          <w:sz w:val="24"/>
        </w:rPr>
        <w:t>: The Confluence of Indigenous Thought in the Americas: Papers of the Fifty-Eighth Annual Meeting of the Seminar on</w:t>
      </w:r>
      <w:r>
        <w:rPr>
          <w:i/>
          <w:spacing w:val="-6"/>
          <w:sz w:val="24"/>
        </w:rPr>
        <w:t xml:space="preserve"> </w:t>
      </w:r>
      <w:r>
        <w:rPr>
          <w:i/>
          <w:sz w:val="24"/>
        </w:rPr>
        <w:t>the</w:t>
      </w:r>
      <w:r>
        <w:rPr>
          <w:i/>
          <w:spacing w:val="-7"/>
          <w:sz w:val="24"/>
        </w:rPr>
        <w:t xml:space="preserve"> </w:t>
      </w:r>
      <w:r>
        <w:rPr>
          <w:i/>
          <w:sz w:val="24"/>
        </w:rPr>
        <w:t>Acquisition</w:t>
      </w:r>
      <w:r>
        <w:rPr>
          <w:i/>
          <w:spacing w:val="-6"/>
          <w:sz w:val="24"/>
        </w:rPr>
        <w:t xml:space="preserve"> </w:t>
      </w:r>
      <w:r>
        <w:rPr>
          <w:i/>
          <w:sz w:val="24"/>
        </w:rPr>
        <w:t>of</w:t>
      </w:r>
      <w:r>
        <w:rPr>
          <w:i/>
          <w:spacing w:val="-5"/>
          <w:sz w:val="24"/>
        </w:rPr>
        <w:t xml:space="preserve"> </w:t>
      </w:r>
      <w:r>
        <w:rPr>
          <w:i/>
          <w:sz w:val="24"/>
        </w:rPr>
        <w:t>Latin</w:t>
      </w:r>
      <w:r>
        <w:rPr>
          <w:i/>
          <w:spacing w:val="-6"/>
          <w:sz w:val="24"/>
        </w:rPr>
        <w:t xml:space="preserve"> </w:t>
      </w:r>
      <w:r>
        <w:rPr>
          <w:i/>
          <w:sz w:val="24"/>
        </w:rPr>
        <w:t>American</w:t>
      </w:r>
      <w:r>
        <w:rPr>
          <w:i/>
          <w:spacing w:val="-7"/>
          <w:sz w:val="24"/>
        </w:rPr>
        <w:t xml:space="preserve"> </w:t>
      </w:r>
      <w:r>
        <w:rPr>
          <w:i/>
          <w:sz w:val="24"/>
        </w:rPr>
        <w:t>Library</w:t>
      </w:r>
      <w:r>
        <w:rPr>
          <w:i/>
          <w:spacing w:val="-4"/>
          <w:sz w:val="24"/>
        </w:rPr>
        <w:t xml:space="preserve"> </w:t>
      </w:r>
      <w:r>
        <w:rPr>
          <w:i/>
          <w:sz w:val="24"/>
        </w:rPr>
        <w:t>Materials,</w:t>
      </w:r>
      <w:r>
        <w:rPr>
          <w:i/>
          <w:spacing w:val="-3"/>
          <w:sz w:val="24"/>
        </w:rPr>
        <w:t xml:space="preserve"> </w:t>
      </w:r>
      <w:r>
        <w:rPr>
          <w:i/>
          <w:sz w:val="24"/>
        </w:rPr>
        <w:t>Miami,</w:t>
      </w:r>
      <w:r>
        <w:rPr>
          <w:i/>
          <w:spacing w:val="-6"/>
          <w:sz w:val="24"/>
        </w:rPr>
        <w:t xml:space="preserve"> </w:t>
      </w:r>
      <w:r>
        <w:rPr>
          <w:i/>
          <w:sz w:val="24"/>
        </w:rPr>
        <w:t>Florida,</w:t>
      </w:r>
      <w:r>
        <w:rPr>
          <w:i/>
          <w:spacing w:val="-5"/>
          <w:sz w:val="24"/>
        </w:rPr>
        <w:t xml:space="preserve"> </w:t>
      </w:r>
      <w:r>
        <w:rPr>
          <w:i/>
          <w:sz w:val="24"/>
        </w:rPr>
        <w:t>May</w:t>
      </w:r>
      <w:r>
        <w:rPr>
          <w:i/>
          <w:spacing w:val="-7"/>
          <w:sz w:val="24"/>
        </w:rPr>
        <w:t xml:space="preserve"> </w:t>
      </w:r>
      <w:r>
        <w:rPr>
          <w:i/>
          <w:sz w:val="24"/>
        </w:rPr>
        <w:t>17-22,</w:t>
      </w:r>
      <w:r>
        <w:rPr>
          <w:i/>
          <w:spacing w:val="-6"/>
          <w:sz w:val="24"/>
        </w:rPr>
        <w:t xml:space="preserve"> </w:t>
      </w:r>
      <w:r>
        <w:rPr>
          <w:i/>
          <w:sz w:val="24"/>
        </w:rPr>
        <w:t>2013</w:t>
      </w:r>
      <w:r>
        <w:rPr>
          <w:sz w:val="24"/>
        </w:rPr>
        <w:t>,</w:t>
      </w:r>
      <w:r>
        <w:rPr>
          <w:spacing w:val="-3"/>
          <w:sz w:val="24"/>
        </w:rPr>
        <w:t xml:space="preserve"> </w:t>
      </w:r>
      <w:r>
        <w:rPr>
          <w:sz w:val="24"/>
        </w:rPr>
        <w:t>edited by Martha E. Mantilla, Tulane University, 2015, pp.</w:t>
      </w:r>
      <w:r>
        <w:rPr>
          <w:spacing w:val="-5"/>
          <w:sz w:val="24"/>
        </w:rPr>
        <w:t xml:space="preserve"> </w:t>
      </w:r>
      <w:r>
        <w:rPr>
          <w:sz w:val="24"/>
        </w:rPr>
        <w:t>143-153</w:t>
      </w:r>
      <w:r>
        <w:rPr>
          <w:i/>
          <w:sz w:val="24"/>
        </w:rPr>
        <w:t>.</w:t>
      </w:r>
    </w:p>
    <w:p w14:paraId="28E80C0B" w14:textId="77777777" w:rsidR="00C41988" w:rsidRDefault="00C41988">
      <w:pPr>
        <w:pStyle w:val="BodyText"/>
        <w:rPr>
          <w:i/>
        </w:rPr>
      </w:pPr>
    </w:p>
    <w:p w14:paraId="6922DCE2" w14:textId="77777777" w:rsidR="00C41988" w:rsidRDefault="00000000">
      <w:pPr>
        <w:pStyle w:val="ListParagraph"/>
        <w:numPr>
          <w:ilvl w:val="0"/>
          <w:numId w:val="5"/>
        </w:numPr>
        <w:tabs>
          <w:tab w:val="left" w:pos="1243"/>
        </w:tabs>
        <w:ind w:right="116" w:firstLine="719"/>
        <w:jc w:val="both"/>
        <w:rPr>
          <w:color w:val="202020"/>
          <w:sz w:val="24"/>
        </w:rPr>
      </w:pPr>
      <w:r>
        <w:rPr>
          <w:color w:val="202020"/>
          <w:sz w:val="24"/>
        </w:rPr>
        <w:t>"Teaching Culture in Textbooks for Spanish for Business Published in Spain"</w:t>
      </w:r>
      <w:r>
        <w:rPr>
          <w:i/>
          <w:sz w:val="24"/>
        </w:rPr>
        <w:t xml:space="preserve">. Global Business Languages, </w:t>
      </w:r>
      <w:r>
        <w:rPr>
          <w:sz w:val="24"/>
        </w:rPr>
        <w:t>vol. 19, 2015, pp.</w:t>
      </w:r>
      <w:r>
        <w:rPr>
          <w:spacing w:val="-1"/>
          <w:sz w:val="24"/>
        </w:rPr>
        <w:t xml:space="preserve"> </w:t>
      </w:r>
      <w:r>
        <w:rPr>
          <w:sz w:val="24"/>
        </w:rPr>
        <w:t>37-54.</w:t>
      </w:r>
    </w:p>
    <w:p w14:paraId="7980B09A" w14:textId="77777777" w:rsidR="00C41988" w:rsidRDefault="00C41988">
      <w:pPr>
        <w:pStyle w:val="BodyText"/>
      </w:pPr>
    </w:p>
    <w:p w14:paraId="5903F05E" w14:textId="77777777" w:rsidR="00C41988" w:rsidRDefault="00000000">
      <w:pPr>
        <w:pStyle w:val="ListParagraph"/>
        <w:numPr>
          <w:ilvl w:val="0"/>
          <w:numId w:val="5"/>
        </w:numPr>
        <w:tabs>
          <w:tab w:val="left" w:pos="1250"/>
        </w:tabs>
        <w:ind w:right="118" w:firstLine="719"/>
        <w:jc w:val="both"/>
        <w:rPr>
          <w:sz w:val="24"/>
        </w:rPr>
      </w:pPr>
      <w:r w:rsidRPr="00672349">
        <w:rPr>
          <w:sz w:val="24"/>
          <w:lang w:val="es-ES"/>
        </w:rPr>
        <w:t xml:space="preserve">“El tema de la casa en la obra de cuatro escritoras panameñas del siglo XX”. </w:t>
      </w:r>
      <w:proofErr w:type="spellStart"/>
      <w:r>
        <w:rPr>
          <w:i/>
          <w:sz w:val="24"/>
        </w:rPr>
        <w:t>Revista</w:t>
      </w:r>
      <w:proofErr w:type="spellEnd"/>
      <w:r>
        <w:rPr>
          <w:i/>
          <w:sz w:val="24"/>
        </w:rPr>
        <w:t xml:space="preserve"> Convivencia</w:t>
      </w:r>
      <w:r>
        <w:rPr>
          <w:sz w:val="24"/>
        </w:rPr>
        <w:t>, no. 1, November 2014,</w:t>
      </w:r>
      <w:r>
        <w:rPr>
          <w:spacing w:val="-2"/>
          <w:sz w:val="24"/>
        </w:rPr>
        <w:t xml:space="preserve"> </w:t>
      </w:r>
      <w:r>
        <w:rPr>
          <w:sz w:val="24"/>
        </w:rPr>
        <w:t>pp.13-29.</w:t>
      </w:r>
    </w:p>
    <w:p w14:paraId="072919B3" w14:textId="77777777" w:rsidR="00C41988" w:rsidRDefault="00C41988">
      <w:pPr>
        <w:pStyle w:val="BodyText"/>
        <w:spacing w:before="1"/>
      </w:pPr>
    </w:p>
    <w:p w14:paraId="4ECB8972" w14:textId="77777777" w:rsidR="00C41988" w:rsidRDefault="00000000">
      <w:pPr>
        <w:ind w:left="160" w:right="117" w:firstLine="719"/>
        <w:jc w:val="both"/>
        <w:rPr>
          <w:sz w:val="24"/>
        </w:rPr>
      </w:pPr>
      <w:r>
        <w:rPr>
          <w:b/>
          <w:sz w:val="24"/>
        </w:rPr>
        <w:t>13)</w:t>
      </w:r>
      <w:r>
        <w:rPr>
          <w:b/>
          <w:spacing w:val="-13"/>
          <w:sz w:val="24"/>
        </w:rPr>
        <w:t xml:space="preserve"> </w:t>
      </w:r>
      <w:r>
        <w:rPr>
          <w:sz w:val="24"/>
        </w:rPr>
        <w:t>“Food</w:t>
      </w:r>
      <w:r>
        <w:rPr>
          <w:spacing w:val="-9"/>
          <w:sz w:val="24"/>
        </w:rPr>
        <w:t xml:space="preserve"> </w:t>
      </w:r>
      <w:r>
        <w:rPr>
          <w:sz w:val="24"/>
        </w:rPr>
        <w:t>and</w:t>
      </w:r>
      <w:r>
        <w:rPr>
          <w:spacing w:val="-12"/>
          <w:sz w:val="24"/>
        </w:rPr>
        <w:t xml:space="preserve"> </w:t>
      </w:r>
      <w:r>
        <w:rPr>
          <w:sz w:val="24"/>
        </w:rPr>
        <w:t>Literature:</w:t>
      </w:r>
      <w:r>
        <w:rPr>
          <w:spacing w:val="-8"/>
          <w:sz w:val="24"/>
        </w:rPr>
        <w:t xml:space="preserve"> </w:t>
      </w:r>
      <w:r>
        <w:rPr>
          <w:sz w:val="24"/>
        </w:rPr>
        <w:t>The</w:t>
      </w:r>
      <w:r>
        <w:rPr>
          <w:spacing w:val="-12"/>
          <w:sz w:val="24"/>
        </w:rPr>
        <w:t xml:space="preserve"> </w:t>
      </w:r>
      <w:r>
        <w:rPr>
          <w:sz w:val="24"/>
        </w:rPr>
        <w:t>Function</w:t>
      </w:r>
      <w:r>
        <w:rPr>
          <w:spacing w:val="-12"/>
          <w:sz w:val="24"/>
        </w:rPr>
        <w:t xml:space="preserve"> </w:t>
      </w:r>
      <w:r>
        <w:rPr>
          <w:sz w:val="24"/>
        </w:rPr>
        <w:t>of</w:t>
      </w:r>
      <w:r>
        <w:rPr>
          <w:spacing w:val="-12"/>
          <w:sz w:val="24"/>
        </w:rPr>
        <w:t xml:space="preserve"> </w:t>
      </w:r>
      <w:r>
        <w:rPr>
          <w:sz w:val="24"/>
        </w:rPr>
        <w:t>Food</w:t>
      </w:r>
      <w:r>
        <w:rPr>
          <w:spacing w:val="-11"/>
          <w:sz w:val="24"/>
        </w:rPr>
        <w:t xml:space="preserve"> </w:t>
      </w:r>
      <w:r>
        <w:rPr>
          <w:sz w:val="24"/>
        </w:rPr>
        <w:t>in</w:t>
      </w:r>
      <w:r>
        <w:rPr>
          <w:spacing w:val="-9"/>
          <w:sz w:val="24"/>
        </w:rPr>
        <w:t xml:space="preserve"> </w:t>
      </w:r>
      <w:r>
        <w:rPr>
          <w:sz w:val="24"/>
        </w:rPr>
        <w:t>19th</w:t>
      </w:r>
      <w:r>
        <w:rPr>
          <w:spacing w:val="-11"/>
          <w:sz w:val="24"/>
        </w:rPr>
        <w:t xml:space="preserve"> </w:t>
      </w:r>
      <w:r>
        <w:rPr>
          <w:sz w:val="24"/>
        </w:rPr>
        <w:t>Century</w:t>
      </w:r>
      <w:r>
        <w:rPr>
          <w:spacing w:val="-12"/>
          <w:sz w:val="24"/>
        </w:rPr>
        <w:t xml:space="preserve"> </w:t>
      </w:r>
      <w:r>
        <w:rPr>
          <w:sz w:val="24"/>
        </w:rPr>
        <w:t>Hispanic</w:t>
      </w:r>
      <w:r>
        <w:rPr>
          <w:spacing w:val="-9"/>
          <w:sz w:val="24"/>
        </w:rPr>
        <w:t xml:space="preserve"> </w:t>
      </w:r>
      <w:proofErr w:type="spellStart"/>
      <w:r>
        <w:rPr>
          <w:i/>
          <w:sz w:val="24"/>
        </w:rPr>
        <w:t>Costumbrismo</w:t>
      </w:r>
      <w:proofErr w:type="spellEnd"/>
      <w:r>
        <w:rPr>
          <w:i/>
          <w:sz w:val="24"/>
        </w:rPr>
        <w:t>”. CUALLI, Latin American and Iberian Food Studies Review</w:t>
      </w:r>
      <w:r>
        <w:rPr>
          <w:sz w:val="24"/>
        </w:rPr>
        <w:t>, 2013, pp.2</w:t>
      </w:r>
      <w:r>
        <w:rPr>
          <w:spacing w:val="-1"/>
          <w:sz w:val="24"/>
        </w:rPr>
        <w:t xml:space="preserve"> </w:t>
      </w:r>
      <w:r>
        <w:rPr>
          <w:sz w:val="24"/>
        </w:rPr>
        <w:t>18-240.</w:t>
      </w:r>
    </w:p>
    <w:p w14:paraId="7164B4B3" w14:textId="77777777" w:rsidR="00C41988" w:rsidRDefault="00C41988">
      <w:pPr>
        <w:pStyle w:val="BodyText"/>
      </w:pPr>
    </w:p>
    <w:p w14:paraId="3F753282" w14:textId="77777777" w:rsidR="00C41988" w:rsidRPr="00672349" w:rsidRDefault="00000000">
      <w:pPr>
        <w:pStyle w:val="ListParagraph"/>
        <w:numPr>
          <w:ilvl w:val="0"/>
          <w:numId w:val="4"/>
        </w:numPr>
        <w:tabs>
          <w:tab w:val="left" w:pos="1282"/>
        </w:tabs>
        <w:ind w:firstLine="719"/>
        <w:jc w:val="both"/>
        <w:rPr>
          <w:sz w:val="24"/>
          <w:lang w:val="es-ES"/>
        </w:rPr>
      </w:pPr>
      <w:r w:rsidRPr="00672349">
        <w:rPr>
          <w:sz w:val="24"/>
          <w:lang w:val="es-ES"/>
        </w:rPr>
        <w:t xml:space="preserve">“El tema del paraíso perdido en el teatro cubano del exilio”. </w:t>
      </w:r>
      <w:r w:rsidRPr="00672349">
        <w:rPr>
          <w:i/>
          <w:sz w:val="24"/>
          <w:lang w:val="es-ES"/>
        </w:rPr>
        <w:t>Celebrando Virgilio Piñera</w:t>
      </w:r>
      <w:r w:rsidRPr="00672349">
        <w:rPr>
          <w:sz w:val="24"/>
          <w:lang w:val="es-ES"/>
        </w:rPr>
        <w:t xml:space="preserve">, </w:t>
      </w:r>
      <w:proofErr w:type="spellStart"/>
      <w:r w:rsidRPr="00672349">
        <w:rPr>
          <w:sz w:val="24"/>
          <w:lang w:val="es-ES"/>
        </w:rPr>
        <w:t>edited</w:t>
      </w:r>
      <w:proofErr w:type="spellEnd"/>
      <w:r w:rsidRPr="00672349">
        <w:rPr>
          <w:sz w:val="24"/>
          <w:lang w:val="es-ES"/>
        </w:rPr>
        <w:t xml:space="preserve"> </w:t>
      </w:r>
      <w:proofErr w:type="spellStart"/>
      <w:r w:rsidRPr="00672349">
        <w:rPr>
          <w:sz w:val="24"/>
          <w:lang w:val="es-ES"/>
        </w:rPr>
        <w:t>by</w:t>
      </w:r>
      <w:proofErr w:type="spellEnd"/>
      <w:r w:rsidRPr="00672349">
        <w:rPr>
          <w:sz w:val="24"/>
          <w:lang w:val="es-ES"/>
        </w:rPr>
        <w:t xml:space="preserve"> Matías Montes Huidobro y Yara González Montes, Plaza Editorial, 2013, pp. 207-216.</w:t>
      </w:r>
    </w:p>
    <w:p w14:paraId="0E1F8C42" w14:textId="77777777" w:rsidR="00C41988" w:rsidRPr="00672349" w:rsidRDefault="00C41988">
      <w:pPr>
        <w:pStyle w:val="BodyText"/>
        <w:rPr>
          <w:lang w:val="es-ES"/>
        </w:rPr>
      </w:pPr>
    </w:p>
    <w:p w14:paraId="6B546A15" w14:textId="77777777" w:rsidR="00C41988" w:rsidRDefault="00000000">
      <w:pPr>
        <w:pStyle w:val="ListParagraph"/>
        <w:numPr>
          <w:ilvl w:val="0"/>
          <w:numId w:val="4"/>
        </w:numPr>
        <w:tabs>
          <w:tab w:val="left" w:pos="1238"/>
        </w:tabs>
        <w:ind w:firstLine="719"/>
        <w:jc w:val="both"/>
        <w:rPr>
          <w:sz w:val="24"/>
        </w:rPr>
      </w:pPr>
      <w:r w:rsidRPr="00672349">
        <w:rPr>
          <w:sz w:val="24"/>
          <w:lang w:val="es-ES"/>
        </w:rPr>
        <w:t xml:space="preserve">“Casa, mujer y nación en la trilogía </w:t>
      </w:r>
      <w:proofErr w:type="spellStart"/>
      <w:r w:rsidRPr="00672349">
        <w:rPr>
          <w:i/>
          <w:sz w:val="24"/>
          <w:lang w:val="es-ES"/>
        </w:rPr>
        <w:t>Maramargo</w:t>
      </w:r>
      <w:proofErr w:type="spellEnd"/>
      <w:r w:rsidRPr="00672349">
        <w:rPr>
          <w:sz w:val="24"/>
          <w:lang w:val="es-ES"/>
        </w:rPr>
        <w:t xml:space="preserve">: </w:t>
      </w:r>
      <w:r w:rsidRPr="00672349">
        <w:rPr>
          <w:i/>
          <w:sz w:val="24"/>
          <w:lang w:val="es-ES"/>
        </w:rPr>
        <w:t>El último juego</w:t>
      </w:r>
      <w:r w:rsidRPr="00672349">
        <w:rPr>
          <w:sz w:val="24"/>
          <w:lang w:val="es-ES"/>
        </w:rPr>
        <w:t xml:space="preserve">, </w:t>
      </w:r>
      <w:r w:rsidRPr="00672349">
        <w:rPr>
          <w:i/>
          <w:sz w:val="24"/>
          <w:lang w:val="es-ES"/>
        </w:rPr>
        <w:t>Lobos al</w:t>
      </w:r>
      <w:r w:rsidRPr="00672349">
        <w:rPr>
          <w:i/>
          <w:spacing w:val="-38"/>
          <w:sz w:val="24"/>
          <w:lang w:val="es-ES"/>
        </w:rPr>
        <w:t xml:space="preserve"> </w:t>
      </w:r>
      <w:r w:rsidRPr="00672349">
        <w:rPr>
          <w:i/>
          <w:sz w:val="24"/>
          <w:lang w:val="es-ES"/>
        </w:rPr>
        <w:t>anochecer</w:t>
      </w:r>
      <w:r w:rsidRPr="00672349">
        <w:rPr>
          <w:sz w:val="24"/>
          <w:lang w:val="es-ES"/>
        </w:rPr>
        <w:t xml:space="preserve">, </w:t>
      </w:r>
      <w:r w:rsidRPr="00672349">
        <w:rPr>
          <w:i/>
          <w:sz w:val="24"/>
          <w:lang w:val="es-ES"/>
        </w:rPr>
        <w:t xml:space="preserve">El jardín de las cenizas.” Antípodas, </w:t>
      </w:r>
      <w:r w:rsidRPr="00672349">
        <w:rPr>
          <w:sz w:val="24"/>
          <w:lang w:val="es-ES"/>
        </w:rPr>
        <w:t xml:space="preserve">(2012): 73-82 </w:t>
      </w:r>
      <w:proofErr w:type="spellStart"/>
      <w:proofErr w:type="gramStart"/>
      <w:r w:rsidRPr="00672349">
        <w:rPr>
          <w:sz w:val="24"/>
          <w:lang w:val="es-ES"/>
        </w:rPr>
        <w:t>No.XXIII</w:t>
      </w:r>
      <w:proofErr w:type="spellEnd"/>
      <w:proofErr w:type="gramEnd"/>
      <w:r w:rsidRPr="00672349">
        <w:rPr>
          <w:b/>
          <w:sz w:val="24"/>
          <w:lang w:val="es-ES"/>
        </w:rPr>
        <w:t xml:space="preserve">, </w:t>
      </w:r>
      <w:r w:rsidRPr="00672349">
        <w:rPr>
          <w:i/>
          <w:sz w:val="24"/>
          <w:lang w:val="es-ES"/>
        </w:rPr>
        <w:t xml:space="preserve">Rosas y gallinazos. Estudios críticos sobre Gloria Guardia y Julio Ramón Ribero. </w:t>
      </w:r>
      <w:r>
        <w:rPr>
          <w:sz w:val="24"/>
        </w:rPr>
        <w:t>Editor: Roy C. Boland Osegueda, ISBN: 978-0-9775868-7-5.</w:t>
      </w:r>
    </w:p>
    <w:p w14:paraId="2076AAFB" w14:textId="77777777" w:rsidR="00C41988" w:rsidRDefault="00C41988">
      <w:pPr>
        <w:pStyle w:val="BodyText"/>
        <w:spacing w:before="1"/>
      </w:pPr>
    </w:p>
    <w:p w14:paraId="038A22B3" w14:textId="77777777" w:rsidR="00C41988" w:rsidRPr="00672349" w:rsidRDefault="00000000">
      <w:pPr>
        <w:pStyle w:val="ListParagraph"/>
        <w:numPr>
          <w:ilvl w:val="0"/>
          <w:numId w:val="4"/>
        </w:numPr>
        <w:tabs>
          <w:tab w:val="left" w:pos="1229"/>
        </w:tabs>
        <w:ind w:right="120" w:firstLine="719"/>
        <w:jc w:val="both"/>
        <w:rPr>
          <w:sz w:val="24"/>
          <w:lang w:val="es-ES"/>
        </w:rPr>
      </w:pPr>
      <w:r w:rsidRPr="00672349">
        <w:rPr>
          <w:sz w:val="24"/>
          <w:lang w:val="es-ES"/>
        </w:rPr>
        <w:t>“La</w:t>
      </w:r>
      <w:r w:rsidRPr="00672349">
        <w:rPr>
          <w:spacing w:val="-12"/>
          <w:sz w:val="24"/>
          <w:lang w:val="es-ES"/>
        </w:rPr>
        <w:t xml:space="preserve"> </w:t>
      </w:r>
      <w:r w:rsidRPr="00672349">
        <w:rPr>
          <w:sz w:val="24"/>
          <w:lang w:val="es-ES"/>
        </w:rPr>
        <w:t>vida</w:t>
      </w:r>
      <w:r w:rsidRPr="00672349">
        <w:rPr>
          <w:spacing w:val="-14"/>
          <w:sz w:val="24"/>
          <w:lang w:val="es-ES"/>
        </w:rPr>
        <w:t xml:space="preserve"> </w:t>
      </w:r>
      <w:r w:rsidRPr="00672349">
        <w:rPr>
          <w:sz w:val="24"/>
          <w:lang w:val="es-ES"/>
        </w:rPr>
        <w:t>cotidiana</w:t>
      </w:r>
      <w:r w:rsidRPr="00672349">
        <w:rPr>
          <w:spacing w:val="-13"/>
          <w:sz w:val="24"/>
          <w:lang w:val="es-ES"/>
        </w:rPr>
        <w:t xml:space="preserve"> </w:t>
      </w:r>
      <w:r w:rsidRPr="00672349">
        <w:rPr>
          <w:sz w:val="24"/>
          <w:lang w:val="es-ES"/>
        </w:rPr>
        <w:t>en</w:t>
      </w:r>
      <w:r w:rsidRPr="00672349">
        <w:rPr>
          <w:spacing w:val="-9"/>
          <w:sz w:val="24"/>
          <w:lang w:val="es-ES"/>
        </w:rPr>
        <w:t xml:space="preserve"> </w:t>
      </w:r>
      <w:r w:rsidRPr="00672349">
        <w:rPr>
          <w:sz w:val="24"/>
          <w:lang w:val="es-ES"/>
        </w:rPr>
        <w:t>la</w:t>
      </w:r>
      <w:r w:rsidRPr="00672349">
        <w:rPr>
          <w:spacing w:val="-14"/>
          <w:sz w:val="24"/>
          <w:lang w:val="es-ES"/>
        </w:rPr>
        <w:t xml:space="preserve"> </w:t>
      </w:r>
      <w:r w:rsidRPr="00672349">
        <w:rPr>
          <w:sz w:val="24"/>
          <w:lang w:val="es-ES"/>
        </w:rPr>
        <w:t>obra</w:t>
      </w:r>
      <w:r w:rsidRPr="00672349">
        <w:rPr>
          <w:spacing w:val="-12"/>
          <w:sz w:val="24"/>
          <w:lang w:val="es-ES"/>
        </w:rPr>
        <w:t xml:space="preserve"> </w:t>
      </w:r>
      <w:r w:rsidRPr="00672349">
        <w:rPr>
          <w:sz w:val="24"/>
          <w:lang w:val="es-ES"/>
        </w:rPr>
        <w:t>de</w:t>
      </w:r>
      <w:r w:rsidRPr="00672349">
        <w:rPr>
          <w:spacing w:val="-14"/>
          <w:sz w:val="24"/>
          <w:lang w:val="es-ES"/>
        </w:rPr>
        <w:t xml:space="preserve"> </w:t>
      </w:r>
      <w:r w:rsidRPr="00672349">
        <w:rPr>
          <w:sz w:val="24"/>
          <w:lang w:val="es-ES"/>
        </w:rPr>
        <w:t>Manuel</w:t>
      </w:r>
      <w:r w:rsidRPr="00672349">
        <w:rPr>
          <w:spacing w:val="-12"/>
          <w:sz w:val="24"/>
          <w:lang w:val="es-ES"/>
        </w:rPr>
        <w:t xml:space="preserve"> </w:t>
      </w:r>
      <w:r w:rsidRPr="00672349">
        <w:rPr>
          <w:sz w:val="24"/>
          <w:lang w:val="es-ES"/>
        </w:rPr>
        <w:t>Asensio</w:t>
      </w:r>
      <w:r w:rsidRPr="00672349">
        <w:rPr>
          <w:spacing w:val="-13"/>
          <w:sz w:val="24"/>
          <w:lang w:val="es-ES"/>
        </w:rPr>
        <w:t xml:space="preserve"> </w:t>
      </w:r>
      <w:r w:rsidRPr="00672349">
        <w:rPr>
          <w:sz w:val="24"/>
          <w:lang w:val="es-ES"/>
        </w:rPr>
        <w:t>Segura”.</w:t>
      </w:r>
      <w:r w:rsidRPr="00672349">
        <w:rPr>
          <w:spacing w:val="-11"/>
          <w:sz w:val="24"/>
          <w:lang w:val="es-ES"/>
        </w:rPr>
        <w:t xml:space="preserve"> </w:t>
      </w:r>
      <w:r w:rsidRPr="00672349">
        <w:rPr>
          <w:i/>
          <w:sz w:val="24"/>
          <w:lang w:val="es-ES"/>
        </w:rPr>
        <w:t>Revista</w:t>
      </w:r>
      <w:r w:rsidRPr="00672349">
        <w:rPr>
          <w:i/>
          <w:spacing w:val="-12"/>
          <w:sz w:val="24"/>
          <w:lang w:val="es-ES"/>
        </w:rPr>
        <w:t xml:space="preserve"> </w:t>
      </w:r>
      <w:r w:rsidRPr="00672349">
        <w:rPr>
          <w:i/>
          <w:sz w:val="24"/>
          <w:lang w:val="es-ES"/>
        </w:rPr>
        <w:t>Casa</w:t>
      </w:r>
      <w:r w:rsidRPr="00672349">
        <w:rPr>
          <w:i/>
          <w:spacing w:val="-13"/>
          <w:sz w:val="24"/>
          <w:lang w:val="es-ES"/>
        </w:rPr>
        <w:t xml:space="preserve"> </w:t>
      </w:r>
      <w:r w:rsidRPr="00672349">
        <w:rPr>
          <w:i/>
          <w:sz w:val="24"/>
          <w:lang w:val="es-ES"/>
        </w:rPr>
        <w:t>Museo</w:t>
      </w:r>
      <w:r w:rsidRPr="00672349">
        <w:rPr>
          <w:i/>
          <w:spacing w:val="-12"/>
          <w:sz w:val="24"/>
          <w:lang w:val="es-ES"/>
        </w:rPr>
        <w:t xml:space="preserve"> </w:t>
      </w:r>
      <w:r w:rsidRPr="00672349">
        <w:rPr>
          <w:i/>
          <w:sz w:val="24"/>
          <w:lang w:val="es-ES"/>
        </w:rPr>
        <w:t>Ricardo Palma</w:t>
      </w:r>
      <w:r w:rsidRPr="00672349">
        <w:rPr>
          <w:sz w:val="24"/>
          <w:lang w:val="es-ES"/>
        </w:rPr>
        <w:t>, vol.7. no.1, 2012, pp.</w:t>
      </w:r>
      <w:r w:rsidRPr="00672349">
        <w:rPr>
          <w:spacing w:val="-1"/>
          <w:sz w:val="24"/>
          <w:lang w:val="es-ES"/>
        </w:rPr>
        <w:t xml:space="preserve"> </w:t>
      </w:r>
      <w:r w:rsidRPr="00672349">
        <w:rPr>
          <w:sz w:val="24"/>
          <w:lang w:val="es-ES"/>
        </w:rPr>
        <w:t>109-120.</w:t>
      </w:r>
    </w:p>
    <w:p w14:paraId="6561D364" w14:textId="77777777" w:rsidR="00C41988" w:rsidRPr="00672349" w:rsidRDefault="00C41988">
      <w:pPr>
        <w:pStyle w:val="BodyText"/>
        <w:rPr>
          <w:lang w:val="es-ES"/>
        </w:rPr>
      </w:pPr>
    </w:p>
    <w:p w14:paraId="74F77D2A" w14:textId="77777777" w:rsidR="00C41988" w:rsidRDefault="00000000">
      <w:pPr>
        <w:pStyle w:val="ListParagraph"/>
        <w:numPr>
          <w:ilvl w:val="0"/>
          <w:numId w:val="4"/>
        </w:numPr>
        <w:tabs>
          <w:tab w:val="left" w:pos="1322"/>
        </w:tabs>
        <w:ind w:firstLine="719"/>
        <w:jc w:val="both"/>
        <w:rPr>
          <w:sz w:val="24"/>
        </w:rPr>
      </w:pPr>
      <w:r>
        <w:rPr>
          <w:sz w:val="24"/>
        </w:rPr>
        <w:t xml:space="preserve">“Beyond Cupcakes and Computers: Foreign Languages and Entrepreneurship”. </w:t>
      </w:r>
      <w:proofErr w:type="spellStart"/>
      <w:r>
        <w:rPr>
          <w:i/>
          <w:sz w:val="24"/>
        </w:rPr>
        <w:t>Specialised</w:t>
      </w:r>
      <w:proofErr w:type="spellEnd"/>
      <w:r>
        <w:rPr>
          <w:i/>
          <w:sz w:val="24"/>
        </w:rPr>
        <w:t xml:space="preserve"> Languages in the Global Village: A Multi-Perspective Approach, </w:t>
      </w:r>
      <w:r>
        <w:rPr>
          <w:sz w:val="24"/>
        </w:rPr>
        <w:t>edited by Maida Watson and Carmen Perez-</w:t>
      </w:r>
      <w:proofErr w:type="spellStart"/>
      <w:r>
        <w:rPr>
          <w:sz w:val="24"/>
        </w:rPr>
        <w:t>Llantada</w:t>
      </w:r>
      <w:proofErr w:type="spellEnd"/>
      <w:r>
        <w:rPr>
          <w:sz w:val="24"/>
        </w:rPr>
        <w:t>, Cambridge Scholars, 2011, pp.</w:t>
      </w:r>
      <w:r>
        <w:rPr>
          <w:spacing w:val="-3"/>
          <w:sz w:val="24"/>
        </w:rPr>
        <w:t xml:space="preserve"> </w:t>
      </w:r>
      <w:r>
        <w:rPr>
          <w:sz w:val="24"/>
        </w:rPr>
        <w:t>155-171.</w:t>
      </w:r>
    </w:p>
    <w:p w14:paraId="5589AC4B" w14:textId="77777777" w:rsidR="00C41988" w:rsidRDefault="00C41988">
      <w:pPr>
        <w:jc w:val="both"/>
        <w:rPr>
          <w:sz w:val="24"/>
        </w:rPr>
        <w:sectPr w:rsidR="00C41988">
          <w:pgSz w:w="12240" w:h="15840"/>
          <w:pgMar w:top="1360" w:right="1320" w:bottom="280" w:left="1280" w:header="720" w:footer="720" w:gutter="0"/>
          <w:cols w:space="720"/>
        </w:sectPr>
      </w:pPr>
    </w:p>
    <w:p w14:paraId="1DA392CA" w14:textId="77777777" w:rsidR="00C41988" w:rsidRDefault="00C41988">
      <w:pPr>
        <w:pStyle w:val="BodyText"/>
        <w:spacing w:before="10"/>
        <w:rPr>
          <w:sz w:val="10"/>
        </w:rPr>
      </w:pPr>
    </w:p>
    <w:p w14:paraId="2743052F" w14:textId="77777777" w:rsidR="00C41988" w:rsidRPr="00672349" w:rsidRDefault="00000000">
      <w:pPr>
        <w:pStyle w:val="ListParagraph"/>
        <w:numPr>
          <w:ilvl w:val="0"/>
          <w:numId w:val="4"/>
        </w:numPr>
        <w:tabs>
          <w:tab w:val="left" w:pos="1248"/>
        </w:tabs>
        <w:spacing w:before="90"/>
        <w:ind w:left="1247" w:right="0" w:hanging="368"/>
        <w:rPr>
          <w:i/>
          <w:sz w:val="24"/>
          <w:lang w:val="es-ES"/>
        </w:rPr>
      </w:pPr>
      <w:r w:rsidRPr="00672349">
        <w:rPr>
          <w:sz w:val="24"/>
          <w:lang w:val="es-ES"/>
        </w:rPr>
        <w:t>“Mujeres</w:t>
      </w:r>
      <w:r w:rsidRPr="00672349">
        <w:rPr>
          <w:spacing w:val="6"/>
          <w:sz w:val="24"/>
          <w:lang w:val="es-ES"/>
        </w:rPr>
        <w:t xml:space="preserve"> </w:t>
      </w:r>
      <w:r w:rsidRPr="00672349">
        <w:rPr>
          <w:sz w:val="24"/>
          <w:lang w:val="es-ES"/>
        </w:rPr>
        <w:t>en</w:t>
      </w:r>
      <w:r w:rsidRPr="00672349">
        <w:rPr>
          <w:spacing w:val="5"/>
          <w:sz w:val="24"/>
          <w:lang w:val="es-ES"/>
        </w:rPr>
        <w:t xml:space="preserve"> </w:t>
      </w:r>
      <w:r w:rsidRPr="00672349">
        <w:rPr>
          <w:sz w:val="24"/>
          <w:lang w:val="es-ES"/>
        </w:rPr>
        <w:t>la</w:t>
      </w:r>
      <w:r w:rsidRPr="00672349">
        <w:rPr>
          <w:spacing w:val="5"/>
          <w:sz w:val="24"/>
          <w:lang w:val="es-ES"/>
        </w:rPr>
        <w:t xml:space="preserve"> </w:t>
      </w:r>
      <w:r w:rsidRPr="00672349">
        <w:rPr>
          <w:sz w:val="24"/>
          <w:lang w:val="es-ES"/>
        </w:rPr>
        <w:t>literatura</w:t>
      </w:r>
      <w:r w:rsidRPr="00672349">
        <w:rPr>
          <w:spacing w:val="4"/>
          <w:sz w:val="24"/>
          <w:lang w:val="es-ES"/>
        </w:rPr>
        <w:t xml:space="preserve"> </w:t>
      </w:r>
      <w:r w:rsidRPr="00672349">
        <w:rPr>
          <w:sz w:val="24"/>
          <w:lang w:val="es-ES"/>
        </w:rPr>
        <w:t>panameña,”</w:t>
      </w:r>
      <w:r w:rsidRPr="00672349">
        <w:rPr>
          <w:spacing w:val="7"/>
          <w:sz w:val="24"/>
          <w:lang w:val="es-ES"/>
        </w:rPr>
        <w:t xml:space="preserve"> </w:t>
      </w:r>
      <w:r w:rsidRPr="00672349">
        <w:rPr>
          <w:i/>
          <w:sz w:val="24"/>
          <w:lang w:val="es-ES"/>
        </w:rPr>
        <w:t>Mujeres</w:t>
      </w:r>
      <w:r w:rsidRPr="00672349">
        <w:rPr>
          <w:i/>
          <w:spacing w:val="7"/>
          <w:sz w:val="24"/>
          <w:lang w:val="es-ES"/>
        </w:rPr>
        <w:t xml:space="preserve"> </w:t>
      </w:r>
      <w:r w:rsidRPr="00672349">
        <w:rPr>
          <w:i/>
          <w:sz w:val="24"/>
          <w:lang w:val="es-ES"/>
        </w:rPr>
        <w:t>en</w:t>
      </w:r>
      <w:r w:rsidRPr="00672349">
        <w:rPr>
          <w:i/>
          <w:spacing w:val="5"/>
          <w:sz w:val="24"/>
          <w:lang w:val="es-ES"/>
        </w:rPr>
        <w:t xml:space="preserve"> </w:t>
      </w:r>
      <w:r w:rsidRPr="00672349">
        <w:rPr>
          <w:i/>
          <w:sz w:val="24"/>
          <w:lang w:val="es-ES"/>
        </w:rPr>
        <w:t>las</w:t>
      </w:r>
      <w:r w:rsidRPr="00672349">
        <w:rPr>
          <w:i/>
          <w:spacing w:val="6"/>
          <w:sz w:val="24"/>
          <w:lang w:val="es-ES"/>
        </w:rPr>
        <w:t xml:space="preserve"> </w:t>
      </w:r>
      <w:r w:rsidRPr="00672349">
        <w:rPr>
          <w:i/>
          <w:sz w:val="24"/>
          <w:lang w:val="es-ES"/>
        </w:rPr>
        <w:t>Artes</w:t>
      </w:r>
      <w:r w:rsidRPr="00672349">
        <w:rPr>
          <w:i/>
          <w:spacing w:val="5"/>
          <w:sz w:val="24"/>
          <w:lang w:val="es-ES"/>
        </w:rPr>
        <w:t xml:space="preserve"> </w:t>
      </w:r>
      <w:r w:rsidRPr="00672349">
        <w:rPr>
          <w:i/>
          <w:sz w:val="24"/>
          <w:lang w:val="es-ES"/>
        </w:rPr>
        <w:t>de</w:t>
      </w:r>
      <w:r w:rsidRPr="00672349">
        <w:rPr>
          <w:i/>
          <w:spacing w:val="5"/>
          <w:sz w:val="24"/>
          <w:lang w:val="es-ES"/>
        </w:rPr>
        <w:t xml:space="preserve"> </w:t>
      </w:r>
      <w:r w:rsidRPr="00672349">
        <w:rPr>
          <w:i/>
          <w:sz w:val="24"/>
          <w:lang w:val="es-ES"/>
        </w:rPr>
        <w:t>Panamá</w:t>
      </w:r>
      <w:r w:rsidRPr="00672349">
        <w:rPr>
          <w:i/>
          <w:spacing w:val="3"/>
          <w:sz w:val="24"/>
          <w:lang w:val="es-ES"/>
        </w:rPr>
        <w:t xml:space="preserve"> </w:t>
      </w:r>
      <w:r w:rsidRPr="00672349">
        <w:rPr>
          <w:i/>
          <w:sz w:val="24"/>
          <w:lang w:val="es-ES"/>
        </w:rPr>
        <w:t>en</w:t>
      </w:r>
      <w:r w:rsidRPr="00672349">
        <w:rPr>
          <w:i/>
          <w:spacing w:val="6"/>
          <w:sz w:val="24"/>
          <w:lang w:val="es-ES"/>
        </w:rPr>
        <w:t xml:space="preserve"> </w:t>
      </w:r>
      <w:r w:rsidRPr="00672349">
        <w:rPr>
          <w:i/>
          <w:sz w:val="24"/>
          <w:lang w:val="es-ES"/>
        </w:rPr>
        <w:t>el</w:t>
      </w:r>
      <w:r w:rsidRPr="00672349">
        <w:rPr>
          <w:i/>
          <w:spacing w:val="6"/>
          <w:sz w:val="24"/>
          <w:lang w:val="es-ES"/>
        </w:rPr>
        <w:t xml:space="preserve"> </w:t>
      </w:r>
      <w:r w:rsidRPr="00672349">
        <w:rPr>
          <w:i/>
          <w:sz w:val="24"/>
          <w:lang w:val="es-ES"/>
        </w:rPr>
        <w:t>siglo</w:t>
      </w:r>
      <w:r w:rsidRPr="00672349">
        <w:rPr>
          <w:i/>
          <w:spacing w:val="5"/>
          <w:sz w:val="24"/>
          <w:lang w:val="es-ES"/>
        </w:rPr>
        <w:t xml:space="preserve"> </w:t>
      </w:r>
      <w:r w:rsidRPr="00672349">
        <w:rPr>
          <w:i/>
          <w:sz w:val="24"/>
          <w:lang w:val="es-ES"/>
        </w:rPr>
        <w:t>XX,</w:t>
      </w:r>
    </w:p>
    <w:p w14:paraId="512A9F95" w14:textId="77777777" w:rsidR="00C41988" w:rsidRPr="00672349" w:rsidRDefault="00000000">
      <w:pPr>
        <w:pStyle w:val="BodyText"/>
        <w:ind w:left="160"/>
        <w:rPr>
          <w:lang w:val="es-ES"/>
        </w:rPr>
      </w:pPr>
      <w:proofErr w:type="spellStart"/>
      <w:r w:rsidRPr="00672349">
        <w:rPr>
          <w:lang w:val="es-ES"/>
        </w:rPr>
        <w:t>edited</w:t>
      </w:r>
      <w:proofErr w:type="spellEnd"/>
      <w:r w:rsidRPr="00672349">
        <w:rPr>
          <w:lang w:val="es-ES"/>
        </w:rPr>
        <w:t xml:space="preserve"> </w:t>
      </w:r>
      <w:proofErr w:type="spellStart"/>
      <w:r w:rsidRPr="00672349">
        <w:rPr>
          <w:lang w:val="es-ES"/>
        </w:rPr>
        <w:t>by</w:t>
      </w:r>
      <w:proofErr w:type="spellEnd"/>
      <w:r w:rsidRPr="00672349">
        <w:rPr>
          <w:lang w:val="es-ES"/>
        </w:rPr>
        <w:t xml:space="preserve"> Mónica </w:t>
      </w:r>
      <w:proofErr w:type="spellStart"/>
      <w:r w:rsidRPr="00672349">
        <w:rPr>
          <w:lang w:val="es-ES"/>
        </w:rPr>
        <w:t>Kufker</w:t>
      </w:r>
      <w:proofErr w:type="spellEnd"/>
      <w:r w:rsidRPr="00672349">
        <w:rPr>
          <w:lang w:val="es-ES"/>
        </w:rPr>
        <w:t>, Instituto Nacional de Cultura, 2011, pp.116-146.</w:t>
      </w:r>
    </w:p>
    <w:p w14:paraId="6B390A37" w14:textId="77777777" w:rsidR="00C41988" w:rsidRPr="00672349" w:rsidRDefault="00C41988">
      <w:pPr>
        <w:pStyle w:val="BodyText"/>
        <w:rPr>
          <w:lang w:val="es-ES"/>
        </w:rPr>
      </w:pPr>
    </w:p>
    <w:p w14:paraId="0649E030" w14:textId="77777777" w:rsidR="00C41988" w:rsidRPr="00672349" w:rsidRDefault="00000000">
      <w:pPr>
        <w:pStyle w:val="ListParagraph"/>
        <w:numPr>
          <w:ilvl w:val="0"/>
          <w:numId w:val="4"/>
        </w:numPr>
        <w:tabs>
          <w:tab w:val="left" w:pos="1272"/>
        </w:tabs>
        <w:ind w:right="116" w:firstLine="719"/>
        <w:jc w:val="both"/>
        <w:rPr>
          <w:sz w:val="24"/>
          <w:lang w:val="es-ES"/>
        </w:rPr>
      </w:pPr>
      <w:r w:rsidRPr="00672349">
        <w:rPr>
          <w:sz w:val="24"/>
          <w:lang w:val="es-ES"/>
        </w:rPr>
        <w:t xml:space="preserve">“La función de la comida en la literatura costumbrista peruana del siglo XIX”. </w:t>
      </w:r>
      <w:r w:rsidRPr="00672349">
        <w:rPr>
          <w:i/>
          <w:sz w:val="24"/>
          <w:lang w:val="es-ES"/>
        </w:rPr>
        <w:t>La República</w:t>
      </w:r>
      <w:r w:rsidRPr="00672349">
        <w:rPr>
          <w:i/>
          <w:spacing w:val="-5"/>
          <w:sz w:val="24"/>
          <w:lang w:val="es-ES"/>
        </w:rPr>
        <w:t xml:space="preserve"> </w:t>
      </w:r>
      <w:r w:rsidRPr="00672349">
        <w:rPr>
          <w:i/>
          <w:sz w:val="24"/>
          <w:lang w:val="es-ES"/>
        </w:rPr>
        <w:t>de</w:t>
      </w:r>
      <w:r w:rsidRPr="00672349">
        <w:rPr>
          <w:i/>
          <w:spacing w:val="-5"/>
          <w:sz w:val="24"/>
          <w:lang w:val="es-ES"/>
        </w:rPr>
        <w:t xml:space="preserve"> </w:t>
      </w:r>
      <w:r w:rsidRPr="00672349">
        <w:rPr>
          <w:i/>
          <w:sz w:val="24"/>
          <w:lang w:val="es-ES"/>
        </w:rPr>
        <w:t>papel</w:t>
      </w:r>
      <w:r w:rsidRPr="00672349">
        <w:rPr>
          <w:sz w:val="24"/>
          <w:lang w:val="es-ES"/>
        </w:rPr>
        <w:t>,</w:t>
      </w:r>
      <w:r w:rsidRPr="00672349">
        <w:rPr>
          <w:spacing w:val="-4"/>
          <w:sz w:val="24"/>
          <w:lang w:val="es-ES"/>
        </w:rPr>
        <w:t xml:space="preserve"> </w:t>
      </w:r>
      <w:proofErr w:type="spellStart"/>
      <w:r w:rsidRPr="00672349">
        <w:rPr>
          <w:sz w:val="24"/>
          <w:lang w:val="es-ES"/>
        </w:rPr>
        <w:t>edited</w:t>
      </w:r>
      <w:proofErr w:type="spellEnd"/>
      <w:r w:rsidRPr="00672349">
        <w:rPr>
          <w:spacing w:val="-4"/>
          <w:sz w:val="24"/>
          <w:lang w:val="es-ES"/>
        </w:rPr>
        <w:t xml:space="preserve"> </w:t>
      </w:r>
      <w:proofErr w:type="spellStart"/>
      <w:r w:rsidRPr="00672349">
        <w:rPr>
          <w:sz w:val="24"/>
          <w:lang w:val="es-ES"/>
        </w:rPr>
        <w:t>by</w:t>
      </w:r>
      <w:proofErr w:type="spellEnd"/>
      <w:r w:rsidRPr="00672349">
        <w:rPr>
          <w:spacing w:val="-3"/>
          <w:sz w:val="24"/>
          <w:lang w:val="es-ES"/>
        </w:rPr>
        <w:t xml:space="preserve"> </w:t>
      </w:r>
      <w:r w:rsidRPr="00672349">
        <w:rPr>
          <w:sz w:val="24"/>
          <w:lang w:val="es-ES"/>
        </w:rPr>
        <w:t>Marcel</w:t>
      </w:r>
      <w:r w:rsidRPr="00672349">
        <w:rPr>
          <w:spacing w:val="-4"/>
          <w:sz w:val="24"/>
          <w:lang w:val="es-ES"/>
        </w:rPr>
        <w:t xml:space="preserve"> </w:t>
      </w:r>
      <w:r w:rsidRPr="00672349">
        <w:rPr>
          <w:sz w:val="24"/>
          <w:lang w:val="es-ES"/>
        </w:rPr>
        <w:t>Velásquez,</w:t>
      </w:r>
      <w:r w:rsidRPr="00672349">
        <w:rPr>
          <w:spacing w:val="-1"/>
          <w:sz w:val="24"/>
          <w:lang w:val="es-ES"/>
        </w:rPr>
        <w:t xml:space="preserve"> </w:t>
      </w:r>
      <w:r w:rsidRPr="00672349">
        <w:rPr>
          <w:sz w:val="24"/>
          <w:lang w:val="es-ES"/>
        </w:rPr>
        <w:t>Fondo</w:t>
      </w:r>
      <w:r w:rsidRPr="00672349">
        <w:rPr>
          <w:spacing w:val="-4"/>
          <w:sz w:val="24"/>
          <w:lang w:val="es-ES"/>
        </w:rPr>
        <w:t xml:space="preserve"> </w:t>
      </w:r>
      <w:r w:rsidRPr="00672349">
        <w:rPr>
          <w:sz w:val="24"/>
          <w:lang w:val="es-ES"/>
        </w:rPr>
        <w:t>Editorial</w:t>
      </w:r>
      <w:r w:rsidRPr="00672349">
        <w:rPr>
          <w:spacing w:val="-3"/>
          <w:sz w:val="24"/>
          <w:lang w:val="es-ES"/>
        </w:rPr>
        <w:t xml:space="preserve"> </w:t>
      </w:r>
      <w:r w:rsidRPr="00672349">
        <w:rPr>
          <w:sz w:val="24"/>
          <w:lang w:val="es-ES"/>
        </w:rPr>
        <w:t>de</w:t>
      </w:r>
      <w:r w:rsidRPr="00672349">
        <w:rPr>
          <w:spacing w:val="-5"/>
          <w:sz w:val="24"/>
          <w:lang w:val="es-ES"/>
        </w:rPr>
        <w:t xml:space="preserve"> </w:t>
      </w:r>
      <w:r w:rsidRPr="00672349">
        <w:rPr>
          <w:sz w:val="24"/>
          <w:lang w:val="es-ES"/>
        </w:rPr>
        <w:t>la</w:t>
      </w:r>
      <w:r w:rsidRPr="00672349">
        <w:rPr>
          <w:spacing w:val="-5"/>
          <w:sz w:val="24"/>
          <w:lang w:val="es-ES"/>
        </w:rPr>
        <w:t xml:space="preserve"> </w:t>
      </w:r>
      <w:r w:rsidRPr="00672349">
        <w:rPr>
          <w:sz w:val="24"/>
          <w:lang w:val="es-ES"/>
        </w:rPr>
        <w:t>Universidad</w:t>
      </w:r>
      <w:r w:rsidRPr="00672349">
        <w:rPr>
          <w:spacing w:val="-4"/>
          <w:sz w:val="24"/>
          <w:lang w:val="es-ES"/>
        </w:rPr>
        <w:t xml:space="preserve"> </w:t>
      </w:r>
      <w:r w:rsidRPr="00672349">
        <w:rPr>
          <w:sz w:val="24"/>
          <w:lang w:val="es-ES"/>
        </w:rPr>
        <w:t>de</w:t>
      </w:r>
      <w:r w:rsidRPr="00672349">
        <w:rPr>
          <w:spacing w:val="-5"/>
          <w:sz w:val="24"/>
          <w:lang w:val="es-ES"/>
        </w:rPr>
        <w:t xml:space="preserve"> </w:t>
      </w:r>
      <w:r w:rsidRPr="00672349">
        <w:rPr>
          <w:sz w:val="24"/>
          <w:lang w:val="es-ES"/>
        </w:rPr>
        <w:t>Ciencias</w:t>
      </w:r>
      <w:r w:rsidRPr="00672349">
        <w:rPr>
          <w:spacing w:val="-4"/>
          <w:sz w:val="24"/>
          <w:lang w:val="es-ES"/>
        </w:rPr>
        <w:t xml:space="preserve"> </w:t>
      </w:r>
      <w:r w:rsidRPr="00672349">
        <w:rPr>
          <w:sz w:val="24"/>
          <w:lang w:val="es-ES"/>
        </w:rPr>
        <w:t>y Humanidades, 2009, pp.</w:t>
      </w:r>
      <w:r w:rsidRPr="00672349">
        <w:rPr>
          <w:spacing w:val="1"/>
          <w:sz w:val="24"/>
          <w:lang w:val="es-ES"/>
        </w:rPr>
        <w:t xml:space="preserve"> </w:t>
      </w:r>
      <w:r w:rsidRPr="00672349">
        <w:rPr>
          <w:sz w:val="24"/>
          <w:lang w:val="es-ES"/>
        </w:rPr>
        <w:t>321-338.</w:t>
      </w:r>
    </w:p>
    <w:p w14:paraId="5B2A3CD2" w14:textId="77777777" w:rsidR="00C41988" w:rsidRPr="00672349" w:rsidRDefault="00C41988">
      <w:pPr>
        <w:pStyle w:val="BodyText"/>
        <w:rPr>
          <w:lang w:val="es-ES"/>
        </w:rPr>
      </w:pPr>
    </w:p>
    <w:p w14:paraId="7E6C24A5" w14:textId="77777777" w:rsidR="00C41988" w:rsidRDefault="00000000">
      <w:pPr>
        <w:pStyle w:val="ListParagraph"/>
        <w:numPr>
          <w:ilvl w:val="0"/>
          <w:numId w:val="4"/>
        </w:numPr>
        <w:tabs>
          <w:tab w:val="left" w:pos="1282"/>
        </w:tabs>
        <w:ind w:right="123" w:firstLine="719"/>
        <w:jc w:val="both"/>
        <w:rPr>
          <w:sz w:val="24"/>
        </w:rPr>
      </w:pPr>
      <w:r w:rsidRPr="00672349">
        <w:rPr>
          <w:sz w:val="24"/>
          <w:lang w:val="es-ES"/>
        </w:rPr>
        <w:t xml:space="preserve">“Mujer, patria y narración en los cuentos de tres autores panameños: Rosa María Britton, Justo Arroyo y Antonio Paredes”. </w:t>
      </w:r>
      <w:proofErr w:type="spellStart"/>
      <w:r>
        <w:rPr>
          <w:i/>
          <w:sz w:val="24"/>
        </w:rPr>
        <w:t>Revista</w:t>
      </w:r>
      <w:proofErr w:type="spellEnd"/>
      <w:r>
        <w:rPr>
          <w:i/>
          <w:sz w:val="24"/>
        </w:rPr>
        <w:t xml:space="preserve"> </w:t>
      </w:r>
      <w:proofErr w:type="spellStart"/>
      <w:r>
        <w:rPr>
          <w:i/>
          <w:sz w:val="24"/>
        </w:rPr>
        <w:t>Cayey</w:t>
      </w:r>
      <w:proofErr w:type="spellEnd"/>
      <w:r>
        <w:rPr>
          <w:sz w:val="24"/>
        </w:rPr>
        <w:t>, no. 85, 2008, pp.</w:t>
      </w:r>
      <w:r>
        <w:rPr>
          <w:spacing w:val="-7"/>
          <w:sz w:val="24"/>
        </w:rPr>
        <w:t xml:space="preserve"> </w:t>
      </w:r>
      <w:r>
        <w:rPr>
          <w:sz w:val="24"/>
        </w:rPr>
        <w:t>47-53.</w:t>
      </w:r>
    </w:p>
    <w:p w14:paraId="15C6BE69" w14:textId="77777777" w:rsidR="00C41988" w:rsidRDefault="00C41988">
      <w:pPr>
        <w:pStyle w:val="BodyText"/>
      </w:pPr>
    </w:p>
    <w:p w14:paraId="04838E5A" w14:textId="77777777" w:rsidR="00C41988" w:rsidRPr="00672349" w:rsidRDefault="00000000">
      <w:pPr>
        <w:pStyle w:val="ListParagraph"/>
        <w:numPr>
          <w:ilvl w:val="0"/>
          <w:numId w:val="4"/>
        </w:numPr>
        <w:tabs>
          <w:tab w:val="left" w:pos="1238"/>
        </w:tabs>
        <w:ind w:right="118" w:firstLine="719"/>
        <w:jc w:val="both"/>
        <w:rPr>
          <w:sz w:val="24"/>
          <w:lang w:val="es-ES"/>
        </w:rPr>
      </w:pPr>
      <w:r w:rsidRPr="00672349">
        <w:rPr>
          <w:sz w:val="24"/>
          <w:lang w:val="es-ES"/>
        </w:rPr>
        <w:t>“Nación</w:t>
      </w:r>
      <w:r w:rsidRPr="00672349">
        <w:rPr>
          <w:spacing w:val="-2"/>
          <w:sz w:val="24"/>
          <w:lang w:val="es-ES"/>
        </w:rPr>
        <w:t xml:space="preserve"> </w:t>
      </w:r>
      <w:r w:rsidRPr="00672349">
        <w:rPr>
          <w:sz w:val="24"/>
          <w:lang w:val="es-ES"/>
        </w:rPr>
        <w:t>e</w:t>
      </w:r>
      <w:r w:rsidRPr="00672349">
        <w:rPr>
          <w:spacing w:val="-4"/>
          <w:sz w:val="24"/>
          <w:lang w:val="es-ES"/>
        </w:rPr>
        <w:t xml:space="preserve"> </w:t>
      </w:r>
      <w:r w:rsidRPr="00672349">
        <w:rPr>
          <w:sz w:val="24"/>
          <w:lang w:val="es-ES"/>
        </w:rPr>
        <w:t>identidad</w:t>
      </w:r>
      <w:r w:rsidRPr="00672349">
        <w:rPr>
          <w:spacing w:val="-4"/>
          <w:sz w:val="24"/>
          <w:lang w:val="es-ES"/>
        </w:rPr>
        <w:t xml:space="preserve"> </w:t>
      </w:r>
      <w:r w:rsidRPr="00672349">
        <w:rPr>
          <w:sz w:val="24"/>
          <w:lang w:val="es-ES"/>
        </w:rPr>
        <w:t>en</w:t>
      </w:r>
      <w:r w:rsidRPr="00672349">
        <w:rPr>
          <w:spacing w:val="-4"/>
          <w:sz w:val="24"/>
          <w:lang w:val="es-ES"/>
        </w:rPr>
        <w:t xml:space="preserve"> </w:t>
      </w:r>
      <w:r w:rsidRPr="00672349">
        <w:rPr>
          <w:sz w:val="24"/>
          <w:lang w:val="es-ES"/>
        </w:rPr>
        <w:t>el</w:t>
      </w:r>
      <w:r w:rsidRPr="00672349">
        <w:rPr>
          <w:spacing w:val="-3"/>
          <w:sz w:val="24"/>
          <w:lang w:val="es-ES"/>
        </w:rPr>
        <w:t xml:space="preserve"> </w:t>
      </w:r>
      <w:r w:rsidRPr="00672349">
        <w:rPr>
          <w:sz w:val="24"/>
          <w:lang w:val="es-ES"/>
        </w:rPr>
        <w:t>teatro</w:t>
      </w:r>
      <w:r w:rsidRPr="00672349">
        <w:rPr>
          <w:spacing w:val="-4"/>
          <w:sz w:val="24"/>
          <w:lang w:val="es-ES"/>
        </w:rPr>
        <w:t xml:space="preserve"> </w:t>
      </w:r>
      <w:r w:rsidRPr="00672349">
        <w:rPr>
          <w:sz w:val="24"/>
          <w:lang w:val="es-ES"/>
        </w:rPr>
        <w:t>de</w:t>
      </w:r>
      <w:r w:rsidRPr="00672349">
        <w:rPr>
          <w:spacing w:val="-5"/>
          <w:sz w:val="24"/>
          <w:lang w:val="es-ES"/>
        </w:rPr>
        <w:t xml:space="preserve"> </w:t>
      </w:r>
      <w:r w:rsidRPr="00672349">
        <w:rPr>
          <w:sz w:val="24"/>
          <w:lang w:val="es-ES"/>
        </w:rPr>
        <w:t>Rogelio</w:t>
      </w:r>
      <w:r w:rsidRPr="00672349">
        <w:rPr>
          <w:spacing w:val="-4"/>
          <w:sz w:val="24"/>
          <w:lang w:val="es-ES"/>
        </w:rPr>
        <w:t xml:space="preserve"> </w:t>
      </w:r>
      <w:proofErr w:type="spellStart"/>
      <w:r w:rsidRPr="00672349">
        <w:rPr>
          <w:sz w:val="24"/>
          <w:lang w:val="es-ES"/>
        </w:rPr>
        <w:t>Sinán</w:t>
      </w:r>
      <w:proofErr w:type="spellEnd"/>
      <w:r w:rsidRPr="00672349">
        <w:rPr>
          <w:sz w:val="24"/>
          <w:lang w:val="es-ES"/>
        </w:rPr>
        <w:t>”.</w:t>
      </w:r>
      <w:r w:rsidRPr="00672349">
        <w:rPr>
          <w:spacing w:val="-4"/>
          <w:sz w:val="24"/>
          <w:lang w:val="es-ES"/>
        </w:rPr>
        <w:t xml:space="preserve"> </w:t>
      </w:r>
      <w:proofErr w:type="spellStart"/>
      <w:r w:rsidRPr="00672349">
        <w:rPr>
          <w:i/>
          <w:sz w:val="24"/>
          <w:lang w:val="es-ES"/>
        </w:rPr>
        <w:t>Cahiers</w:t>
      </w:r>
      <w:proofErr w:type="spellEnd"/>
      <w:r w:rsidRPr="00672349">
        <w:rPr>
          <w:i/>
          <w:spacing w:val="-4"/>
          <w:sz w:val="24"/>
          <w:lang w:val="es-ES"/>
        </w:rPr>
        <w:t xml:space="preserve"> </w:t>
      </w:r>
      <w:r w:rsidRPr="00672349">
        <w:rPr>
          <w:i/>
          <w:sz w:val="24"/>
          <w:lang w:val="es-ES"/>
        </w:rPr>
        <w:t>ALHIM</w:t>
      </w:r>
      <w:r w:rsidRPr="00672349">
        <w:rPr>
          <w:i/>
          <w:spacing w:val="-4"/>
          <w:sz w:val="24"/>
          <w:lang w:val="es-ES"/>
        </w:rPr>
        <w:t xml:space="preserve"> </w:t>
      </w:r>
      <w:r w:rsidRPr="00672349">
        <w:rPr>
          <w:sz w:val="24"/>
          <w:lang w:val="es-ES"/>
        </w:rPr>
        <w:t>(Amérique</w:t>
      </w:r>
      <w:r w:rsidRPr="00672349">
        <w:rPr>
          <w:spacing w:val="-4"/>
          <w:sz w:val="24"/>
          <w:lang w:val="es-ES"/>
        </w:rPr>
        <w:t xml:space="preserve"> </w:t>
      </w:r>
      <w:r w:rsidRPr="00672349">
        <w:rPr>
          <w:sz w:val="24"/>
          <w:lang w:val="es-ES"/>
        </w:rPr>
        <w:t xml:space="preserve">Latine </w:t>
      </w:r>
      <w:proofErr w:type="spellStart"/>
      <w:r w:rsidRPr="00672349">
        <w:rPr>
          <w:sz w:val="24"/>
          <w:lang w:val="es-ES"/>
        </w:rPr>
        <w:t>Histoire</w:t>
      </w:r>
      <w:proofErr w:type="spellEnd"/>
      <w:r w:rsidRPr="00672349">
        <w:rPr>
          <w:sz w:val="24"/>
          <w:lang w:val="es-ES"/>
        </w:rPr>
        <w:t xml:space="preserve"> et </w:t>
      </w:r>
      <w:proofErr w:type="spellStart"/>
      <w:r w:rsidRPr="00672349">
        <w:rPr>
          <w:sz w:val="24"/>
          <w:lang w:val="es-ES"/>
        </w:rPr>
        <w:t>Mémoire</w:t>
      </w:r>
      <w:proofErr w:type="spellEnd"/>
      <w:r w:rsidRPr="00672349">
        <w:rPr>
          <w:sz w:val="24"/>
          <w:lang w:val="es-ES"/>
        </w:rPr>
        <w:t>/América Latina Historia y Memoria), May 8, 2008, pp.</w:t>
      </w:r>
      <w:r w:rsidRPr="00672349">
        <w:rPr>
          <w:spacing w:val="-6"/>
          <w:sz w:val="24"/>
          <w:lang w:val="es-ES"/>
        </w:rPr>
        <w:t xml:space="preserve"> </w:t>
      </w:r>
      <w:r w:rsidRPr="00672349">
        <w:rPr>
          <w:sz w:val="24"/>
          <w:lang w:val="es-ES"/>
        </w:rPr>
        <w:t>69-78.</w:t>
      </w:r>
    </w:p>
    <w:p w14:paraId="45F8BBC2" w14:textId="77777777" w:rsidR="00C41988" w:rsidRPr="00672349" w:rsidRDefault="00C41988">
      <w:pPr>
        <w:pStyle w:val="BodyText"/>
        <w:spacing w:before="1"/>
        <w:rPr>
          <w:lang w:val="es-ES"/>
        </w:rPr>
      </w:pPr>
    </w:p>
    <w:p w14:paraId="7247C9A1" w14:textId="77777777" w:rsidR="00C41988" w:rsidRPr="00672349" w:rsidRDefault="00000000">
      <w:pPr>
        <w:pStyle w:val="ListParagraph"/>
        <w:numPr>
          <w:ilvl w:val="0"/>
          <w:numId w:val="4"/>
        </w:numPr>
        <w:tabs>
          <w:tab w:val="left" w:pos="1265"/>
        </w:tabs>
        <w:ind w:right="117" w:firstLine="719"/>
        <w:jc w:val="both"/>
        <w:rPr>
          <w:sz w:val="24"/>
          <w:lang w:val="es-ES"/>
        </w:rPr>
      </w:pPr>
      <w:r w:rsidRPr="00672349">
        <w:rPr>
          <w:sz w:val="24"/>
          <w:lang w:val="es-ES"/>
        </w:rPr>
        <w:t xml:space="preserve">“Arte y literatura en el costumbrismo decimonónico peruano”. </w:t>
      </w:r>
      <w:r w:rsidRPr="00672349">
        <w:rPr>
          <w:i/>
          <w:sz w:val="24"/>
          <w:lang w:val="es-ES"/>
        </w:rPr>
        <w:t>Revista Casa Museo Ricardo Palma</w:t>
      </w:r>
      <w:r w:rsidRPr="00672349">
        <w:rPr>
          <w:sz w:val="24"/>
          <w:lang w:val="es-ES"/>
        </w:rPr>
        <w:t>, vol.6, no. 6, 2006, pp.</w:t>
      </w:r>
      <w:r w:rsidRPr="00672349">
        <w:rPr>
          <w:spacing w:val="-1"/>
          <w:sz w:val="24"/>
          <w:lang w:val="es-ES"/>
        </w:rPr>
        <w:t xml:space="preserve"> </w:t>
      </w:r>
      <w:r w:rsidRPr="00672349">
        <w:rPr>
          <w:sz w:val="24"/>
          <w:lang w:val="es-ES"/>
        </w:rPr>
        <w:t>40-62.</w:t>
      </w:r>
    </w:p>
    <w:p w14:paraId="470F229E" w14:textId="77777777" w:rsidR="00C41988" w:rsidRPr="00672349" w:rsidRDefault="00C41988">
      <w:pPr>
        <w:pStyle w:val="BodyText"/>
        <w:rPr>
          <w:lang w:val="es-ES"/>
        </w:rPr>
      </w:pPr>
    </w:p>
    <w:p w14:paraId="2AAFEE6D" w14:textId="77777777" w:rsidR="00C41988" w:rsidRPr="00672349" w:rsidRDefault="00000000">
      <w:pPr>
        <w:pStyle w:val="ListParagraph"/>
        <w:numPr>
          <w:ilvl w:val="0"/>
          <w:numId w:val="4"/>
        </w:numPr>
        <w:tabs>
          <w:tab w:val="left" w:pos="1236"/>
        </w:tabs>
        <w:ind w:right="117" w:firstLine="719"/>
        <w:jc w:val="both"/>
        <w:rPr>
          <w:sz w:val="24"/>
          <w:lang w:val="es-ES"/>
        </w:rPr>
      </w:pPr>
      <w:r w:rsidRPr="00672349">
        <w:rPr>
          <w:sz w:val="24"/>
          <w:lang w:val="es-ES"/>
        </w:rPr>
        <w:t>“Una</w:t>
      </w:r>
      <w:r w:rsidRPr="00672349">
        <w:rPr>
          <w:spacing w:val="-7"/>
          <w:sz w:val="24"/>
          <w:lang w:val="es-ES"/>
        </w:rPr>
        <w:t xml:space="preserve"> </w:t>
      </w:r>
      <w:r w:rsidRPr="00672349">
        <w:rPr>
          <w:sz w:val="24"/>
          <w:lang w:val="es-ES"/>
        </w:rPr>
        <w:t>nueva</w:t>
      </w:r>
      <w:r w:rsidRPr="00672349">
        <w:rPr>
          <w:spacing w:val="-5"/>
          <w:sz w:val="24"/>
          <w:lang w:val="es-ES"/>
        </w:rPr>
        <w:t xml:space="preserve"> </w:t>
      </w:r>
      <w:r w:rsidRPr="00672349">
        <w:rPr>
          <w:sz w:val="24"/>
          <w:lang w:val="es-ES"/>
        </w:rPr>
        <w:t>relación</w:t>
      </w:r>
      <w:r w:rsidRPr="00672349">
        <w:rPr>
          <w:spacing w:val="-3"/>
          <w:sz w:val="24"/>
          <w:lang w:val="es-ES"/>
        </w:rPr>
        <w:t xml:space="preserve"> </w:t>
      </w:r>
      <w:r w:rsidRPr="00672349">
        <w:rPr>
          <w:sz w:val="24"/>
          <w:lang w:val="es-ES"/>
        </w:rPr>
        <w:t>entre</w:t>
      </w:r>
      <w:r w:rsidRPr="00672349">
        <w:rPr>
          <w:spacing w:val="-8"/>
          <w:sz w:val="24"/>
          <w:lang w:val="es-ES"/>
        </w:rPr>
        <w:t xml:space="preserve"> </w:t>
      </w:r>
      <w:r w:rsidRPr="00672349">
        <w:rPr>
          <w:sz w:val="24"/>
          <w:lang w:val="es-ES"/>
        </w:rPr>
        <w:t>la</w:t>
      </w:r>
      <w:r w:rsidRPr="00672349">
        <w:rPr>
          <w:spacing w:val="-3"/>
          <w:sz w:val="24"/>
          <w:lang w:val="es-ES"/>
        </w:rPr>
        <w:t xml:space="preserve"> </w:t>
      </w:r>
      <w:r w:rsidRPr="00672349">
        <w:rPr>
          <w:sz w:val="24"/>
          <w:lang w:val="es-ES"/>
        </w:rPr>
        <w:t>crítica</w:t>
      </w:r>
      <w:r w:rsidRPr="00672349">
        <w:rPr>
          <w:spacing w:val="-7"/>
          <w:sz w:val="24"/>
          <w:lang w:val="es-ES"/>
        </w:rPr>
        <w:t xml:space="preserve"> </w:t>
      </w:r>
      <w:r w:rsidRPr="00672349">
        <w:rPr>
          <w:sz w:val="24"/>
          <w:lang w:val="es-ES"/>
        </w:rPr>
        <w:t>y</w:t>
      </w:r>
      <w:r w:rsidRPr="00672349">
        <w:rPr>
          <w:spacing w:val="-6"/>
          <w:sz w:val="24"/>
          <w:lang w:val="es-ES"/>
        </w:rPr>
        <w:t xml:space="preserve"> </w:t>
      </w:r>
      <w:r w:rsidRPr="00672349">
        <w:rPr>
          <w:sz w:val="24"/>
          <w:lang w:val="es-ES"/>
        </w:rPr>
        <w:t>la</w:t>
      </w:r>
      <w:r w:rsidRPr="00672349">
        <w:rPr>
          <w:spacing w:val="-6"/>
          <w:sz w:val="24"/>
          <w:lang w:val="es-ES"/>
        </w:rPr>
        <w:t xml:space="preserve"> </w:t>
      </w:r>
      <w:r w:rsidRPr="00672349">
        <w:rPr>
          <w:sz w:val="24"/>
          <w:lang w:val="es-ES"/>
        </w:rPr>
        <w:t>literatura:</w:t>
      </w:r>
      <w:r w:rsidRPr="00672349">
        <w:rPr>
          <w:spacing w:val="-6"/>
          <w:sz w:val="24"/>
          <w:lang w:val="es-ES"/>
        </w:rPr>
        <w:t xml:space="preserve"> </w:t>
      </w:r>
      <w:r w:rsidRPr="00672349">
        <w:rPr>
          <w:sz w:val="24"/>
          <w:lang w:val="es-ES"/>
        </w:rPr>
        <w:t>Gloria</w:t>
      </w:r>
      <w:r w:rsidRPr="00672349">
        <w:rPr>
          <w:spacing w:val="-5"/>
          <w:sz w:val="24"/>
          <w:lang w:val="es-ES"/>
        </w:rPr>
        <w:t xml:space="preserve"> </w:t>
      </w:r>
      <w:r w:rsidRPr="00672349">
        <w:rPr>
          <w:sz w:val="24"/>
          <w:lang w:val="es-ES"/>
        </w:rPr>
        <w:t>Guardia”.</w:t>
      </w:r>
      <w:r w:rsidRPr="00672349">
        <w:rPr>
          <w:spacing w:val="-5"/>
          <w:sz w:val="24"/>
          <w:lang w:val="es-ES"/>
        </w:rPr>
        <w:t xml:space="preserve"> </w:t>
      </w:r>
      <w:r w:rsidRPr="00672349">
        <w:rPr>
          <w:i/>
          <w:sz w:val="24"/>
          <w:lang w:val="es-ES"/>
        </w:rPr>
        <w:t>Voces</w:t>
      </w:r>
      <w:r w:rsidRPr="00672349">
        <w:rPr>
          <w:i/>
          <w:spacing w:val="-6"/>
          <w:sz w:val="24"/>
          <w:lang w:val="es-ES"/>
        </w:rPr>
        <w:t xml:space="preserve"> </w:t>
      </w:r>
      <w:r w:rsidRPr="00672349">
        <w:rPr>
          <w:i/>
          <w:sz w:val="24"/>
          <w:lang w:val="es-ES"/>
        </w:rPr>
        <w:t>de</w:t>
      </w:r>
      <w:r w:rsidRPr="00672349">
        <w:rPr>
          <w:i/>
          <w:spacing w:val="-5"/>
          <w:sz w:val="24"/>
          <w:lang w:val="es-ES"/>
        </w:rPr>
        <w:t xml:space="preserve"> </w:t>
      </w:r>
      <w:r w:rsidRPr="00672349">
        <w:rPr>
          <w:i/>
          <w:sz w:val="24"/>
          <w:lang w:val="es-ES"/>
        </w:rPr>
        <w:t>América</w:t>
      </w:r>
      <w:r w:rsidRPr="00672349">
        <w:rPr>
          <w:sz w:val="24"/>
          <w:lang w:val="es-ES"/>
        </w:rPr>
        <w:t xml:space="preserve">. </w:t>
      </w:r>
      <w:r w:rsidRPr="00672349">
        <w:rPr>
          <w:i/>
          <w:sz w:val="24"/>
          <w:lang w:val="es-ES"/>
        </w:rPr>
        <w:t xml:space="preserve">American </w:t>
      </w:r>
      <w:proofErr w:type="spellStart"/>
      <w:r w:rsidRPr="00672349">
        <w:rPr>
          <w:i/>
          <w:sz w:val="24"/>
          <w:lang w:val="es-ES"/>
        </w:rPr>
        <w:t>Voices</w:t>
      </w:r>
      <w:proofErr w:type="spellEnd"/>
      <w:r w:rsidRPr="00672349">
        <w:rPr>
          <w:sz w:val="24"/>
          <w:lang w:val="es-ES"/>
        </w:rPr>
        <w:t xml:space="preserve">, </w:t>
      </w:r>
      <w:proofErr w:type="spellStart"/>
      <w:r w:rsidRPr="00672349">
        <w:rPr>
          <w:sz w:val="24"/>
          <w:lang w:val="es-ES"/>
        </w:rPr>
        <w:t>edited</w:t>
      </w:r>
      <w:proofErr w:type="spellEnd"/>
      <w:r w:rsidRPr="00672349">
        <w:rPr>
          <w:sz w:val="24"/>
          <w:lang w:val="es-ES"/>
        </w:rPr>
        <w:t xml:space="preserve"> </w:t>
      </w:r>
      <w:proofErr w:type="spellStart"/>
      <w:r w:rsidRPr="00672349">
        <w:rPr>
          <w:sz w:val="24"/>
          <w:lang w:val="es-ES"/>
        </w:rPr>
        <w:t>by</w:t>
      </w:r>
      <w:proofErr w:type="spellEnd"/>
      <w:r w:rsidRPr="00672349">
        <w:rPr>
          <w:sz w:val="24"/>
          <w:lang w:val="es-ES"/>
        </w:rPr>
        <w:t xml:space="preserve"> Laura Alonso Gallo, Editorial Aduana Vieja, 2004, pp.</w:t>
      </w:r>
      <w:r w:rsidRPr="00672349">
        <w:rPr>
          <w:spacing w:val="-3"/>
          <w:sz w:val="24"/>
          <w:lang w:val="es-ES"/>
        </w:rPr>
        <w:t xml:space="preserve"> </w:t>
      </w:r>
      <w:r w:rsidRPr="00672349">
        <w:rPr>
          <w:sz w:val="24"/>
          <w:lang w:val="es-ES"/>
        </w:rPr>
        <w:t>417-433.</w:t>
      </w:r>
    </w:p>
    <w:p w14:paraId="3A5A9C12" w14:textId="77777777" w:rsidR="00C41988" w:rsidRPr="00672349" w:rsidRDefault="00C41988">
      <w:pPr>
        <w:pStyle w:val="BodyText"/>
        <w:rPr>
          <w:lang w:val="es-ES"/>
        </w:rPr>
      </w:pPr>
    </w:p>
    <w:p w14:paraId="41223B86" w14:textId="77777777" w:rsidR="00C41988" w:rsidRPr="00672349" w:rsidRDefault="00000000">
      <w:pPr>
        <w:pStyle w:val="ListParagraph"/>
        <w:numPr>
          <w:ilvl w:val="0"/>
          <w:numId w:val="4"/>
        </w:numPr>
        <w:tabs>
          <w:tab w:val="left" w:pos="1267"/>
        </w:tabs>
        <w:ind w:right="116" w:firstLine="719"/>
        <w:jc w:val="both"/>
        <w:rPr>
          <w:sz w:val="24"/>
          <w:lang w:val="es-ES"/>
        </w:rPr>
      </w:pPr>
      <w:r w:rsidRPr="00672349">
        <w:rPr>
          <w:sz w:val="24"/>
          <w:lang w:val="es-ES"/>
        </w:rPr>
        <w:t xml:space="preserve">“Nación y narración en el teatro de Manuel Nicolás Corpancho”. </w:t>
      </w:r>
      <w:r w:rsidRPr="00672349">
        <w:rPr>
          <w:i/>
          <w:sz w:val="24"/>
          <w:lang w:val="es-ES"/>
        </w:rPr>
        <w:t>Homenaje a Luis Jaime Cisneros</w:t>
      </w:r>
      <w:r w:rsidRPr="00672349">
        <w:rPr>
          <w:sz w:val="24"/>
          <w:lang w:val="es-ES"/>
        </w:rPr>
        <w:t>, tomo 2, Fondo Editorial de la U Católica del Perú, 2002, pp.</w:t>
      </w:r>
      <w:r w:rsidRPr="00672349">
        <w:rPr>
          <w:spacing w:val="-4"/>
          <w:sz w:val="24"/>
          <w:lang w:val="es-ES"/>
        </w:rPr>
        <w:t xml:space="preserve"> </w:t>
      </w:r>
      <w:r w:rsidRPr="00672349">
        <w:rPr>
          <w:sz w:val="24"/>
          <w:lang w:val="es-ES"/>
        </w:rPr>
        <w:t>1505-1515.</w:t>
      </w:r>
    </w:p>
    <w:p w14:paraId="59526D7A" w14:textId="77777777" w:rsidR="00C41988" w:rsidRPr="00672349" w:rsidRDefault="00C41988">
      <w:pPr>
        <w:pStyle w:val="BodyText"/>
        <w:rPr>
          <w:lang w:val="es-ES"/>
        </w:rPr>
      </w:pPr>
    </w:p>
    <w:p w14:paraId="4A3ECD71" w14:textId="77777777" w:rsidR="00C41988" w:rsidRPr="00672349" w:rsidRDefault="00000000">
      <w:pPr>
        <w:pStyle w:val="ListParagraph"/>
        <w:numPr>
          <w:ilvl w:val="0"/>
          <w:numId w:val="4"/>
        </w:numPr>
        <w:tabs>
          <w:tab w:val="left" w:pos="1236"/>
        </w:tabs>
        <w:ind w:right="112" w:firstLine="719"/>
        <w:jc w:val="both"/>
        <w:rPr>
          <w:sz w:val="24"/>
          <w:lang w:val="es-ES"/>
        </w:rPr>
      </w:pPr>
      <w:r w:rsidRPr="00672349">
        <w:rPr>
          <w:sz w:val="24"/>
          <w:lang w:val="es-ES"/>
        </w:rPr>
        <w:t>“Literatura</w:t>
      </w:r>
      <w:r w:rsidRPr="00672349">
        <w:rPr>
          <w:spacing w:val="-5"/>
          <w:sz w:val="24"/>
          <w:lang w:val="es-ES"/>
        </w:rPr>
        <w:t xml:space="preserve"> </w:t>
      </w:r>
      <w:r w:rsidRPr="00672349">
        <w:rPr>
          <w:sz w:val="24"/>
          <w:lang w:val="es-ES"/>
        </w:rPr>
        <w:t>y</w:t>
      </w:r>
      <w:r w:rsidRPr="00672349">
        <w:rPr>
          <w:spacing w:val="-5"/>
          <w:sz w:val="24"/>
          <w:lang w:val="es-ES"/>
        </w:rPr>
        <w:t xml:space="preserve"> </w:t>
      </w:r>
      <w:r w:rsidRPr="00672349">
        <w:rPr>
          <w:sz w:val="24"/>
          <w:lang w:val="es-ES"/>
        </w:rPr>
        <w:t>sociedad</w:t>
      </w:r>
      <w:r w:rsidRPr="00672349">
        <w:rPr>
          <w:spacing w:val="-5"/>
          <w:sz w:val="24"/>
          <w:lang w:val="es-ES"/>
        </w:rPr>
        <w:t xml:space="preserve"> </w:t>
      </w:r>
      <w:r w:rsidRPr="00672349">
        <w:rPr>
          <w:sz w:val="24"/>
          <w:lang w:val="es-ES"/>
        </w:rPr>
        <w:t>en</w:t>
      </w:r>
      <w:r w:rsidRPr="00672349">
        <w:rPr>
          <w:spacing w:val="-4"/>
          <w:sz w:val="24"/>
          <w:lang w:val="es-ES"/>
        </w:rPr>
        <w:t xml:space="preserve"> </w:t>
      </w:r>
      <w:r w:rsidRPr="00672349">
        <w:rPr>
          <w:sz w:val="24"/>
          <w:lang w:val="es-ES"/>
        </w:rPr>
        <w:t>el</w:t>
      </w:r>
      <w:r w:rsidRPr="00672349">
        <w:rPr>
          <w:spacing w:val="-5"/>
          <w:sz w:val="24"/>
          <w:lang w:val="es-ES"/>
        </w:rPr>
        <w:t xml:space="preserve"> </w:t>
      </w:r>
      <w:r w:rsidRPr="00672349">
        <w:rPr>
          <w:sz w:val="24"/>
          <w:lang w:val="es-ES"/>
        </w:rPr>
        <w:t>teatro</w:t>
      </w:r>
      <w:r w:rsidRPr="00672349">
        <w:rPr>
          <w:spacing w:val="-3"/>
          <w:sz w:val="24"/>
          <w:lang w:val="es-ES"/>
        </w:rPr>
        <w:t xml:space="preserve"> </w:t>
      </w:r>
      <w:r w:rsidRPr="00672349">
        <w:rPr>
          <w:sz w:val="24"/>
          <w:lang w:val="es-ES"/>
        </w:rPr>
        <w:t>cubano</w:t>
      </w:r>
      <w:r w:rsidRPr="00672349">
        <w:rPr>
          <w:spacing w:val="-4"/>
          <w:sz w:val="24"/>
          <w:lang w:val="es-ES"/>
        </w:rPr>
        <w:t xml:space="preserve"> </w:t>
      </w:r>
      <w:r w:rsidRPr="00672349">
        <w:rPr>
          <w:sz w:val="24"/>
          <w:lang w:val="es-ES"/>
        </w:rPr>
        <w:t>en</w:t>
      </w:r>
      <w:r w:rsidRPr="00672349">
        <w:rPr>
          <w:spacing w:val="-3"/>
          <w:sz w:val="24"/>
          <w:lang w:val="es-ES"/>
        </w:rPr>
        <w:t xml:space="preserve"> </w:t>
      </w:r>
      <w:r w:rsidRPr="00672349">
        <w:rPr>
          <w:sz w:val="24"/>
          <w:lang w:val="es-ES"/>
        </w:rPr>
        <w:t>el</w:t>
      </w:r>
      <w:r w:rsidRPr="00672349">
        <w:rPr>
          <w:spacing w:val="-5"/>
          <w:sz w:val="24"/>
          <w:lang w:val="es-ES"/>
        </w:rPr>
        <w:t xml:space="preserve"> </w:t>
      </w:r>
      <w:r w:rsidRPr="00672349">
        <w:rPr>
          <w:sz w:val="24"/>
          <w:lang w:val="es-ES"/>
        </w:rPr>
        <w:t>exilio:</w:t>
      </w:r>
      <w:r w:rsidRPr="00672349">
        <w:rPr>
          <w:spacing w:val="-6"/>
          <w:sz w:val="24"/>
          <w:lang w:val="es-ES"/>
        </w:rPr>
        <w:t xml:space="preserve"> </w:t>
      </w:r>
      <w:r w:rsidRPr="00672349">
        <w:rPr>
          <w:sz w:val="24"/>
          <w:lang w:val="es-ES"/>
        </w:rPr>
        <w:t>la</w:t>
      </w:r>
      <w:r w:rsidRPr="00672349">
        <w:rPr>
          <w:spacing w:val="-6"/>
          <w:sz w:val="24"/>
          <w:lang w:val="es-ES"/>
        </w:rPr>
        <w:t xml:space="preserve"> </w:t>
      </w:r>
      <w:r w:rsidRPr="00672349">
        <w:rPr>
          <w:sz w:val="24"/>
          <w:lang w:val="es-ES"/>
        </w:rPr>
        <w:t>expresión</w:t>
      </w:r>
      <w:r w:rsidRPr="00672349">
        <w:rPr>
          <w:spacing w:val="-5"/>
          <w:sz w:val="24"/>
          <w:lang w:val="es-ES"/>
        </w:rPr>
        <w:t xml:space="preserve"> </w:t>
      </w:r>
      <w:r w:rsidRPr="00672349">
        <w:rPr>
          <w:sz w:val="24"/>
          <w:lang w:val="es-ES"/>
        </w:rPr>
        <w:t>de</w:t>
      </w:r>
      <w:r w:rsidRPr="00672349">
        <w:rPr>
          <w:spacing w:val="-7"/>
          <w:sz w:val="24"/>
          <w:lang w:val="es-ES"/>
        </w:rPr>
        <w:t xml:space="preserve"> </w:t>
      </w:r>
      <w:r w:rsidRPr="00672349">
        <w:rPr>
          <w:sz w:val="24"/>
          <w:lang w:val="es-ES"/>
        </w:rPr>
        <w:t>la</w:t>
      </w:r>
      <w:r w:rsidRPr="00672349">
        <w:rPr>
          <w:spacing w:val="-6"/>
          <w:sz w:val="24"/>
          <w:lang w:val="es-ES"/>
        </w:rPr>
        <w:t xml:space="preserve"> </w:t>
      </w:r>
      <w:r w:rsidRPr="00672349">
        <w:rPr>
          <w:sz w:val="24"/>
          <w:lang w:val="es-ES"/>
        </w:rPr>
        <w:t>diferencia”.</w:t>
      </w:r>
      <w:r w:rsidRPr="00672349">
        <w:rPr>
          <w:spacing w:val="-3"/>
          <w:sz w:val="24"/>
          <w:lang w:val="es-ES"/>
        </w:rPr>
        <w:t xml:space="preserve"> </w:t>
      </w:r>
      <w:r w:rsidRPr="00672349">
        <w:rPr>
          <w:i/>
          <w:sz w:val="24"/>
          <w:lang w:val="es-ES"/>
        </w:rPr>
        <w:t>A Distancia,</w:t>
      </w:r>
      <w:r w:rsidRPr="00672349">
        <w:rPr>
          <w:i/>
          <w:spacing w:val="-9"/>
          <w:sz w:val="24"/>
          <w:lang w:val="es-ES"/>
        </w:rPr>
        <w:t xml:space="preserve"> </w:t>
      </w:r>
      <w:r w:rsidRPr="00672349">
        <w:rPr>
          <w:i/>
          <w:sz w:val="24"/>
          <w:lang w:val="es-ES"/>
        </w:rPr>
        <w:t>Revista</w:t>
      </w:r>
      <w:r w:rsidRPr="00672349">
        <w:rPr>
          <w:i/>
          <w:spacing w:val="-10"/>
          <w:sz w:val="24"/>
          <w:lang w:val="es-ES"/>
        </w:rPr>
        <w:t xml:space="preserve"> </w:t>
      </w:r>
      <w:r w:rsidRPr="00672349">
        <w:rPr>
          <w:i/>
          <w:sz w:val="24"/>
          <w:lang w:val="es-ES"/>
        </w:rPr>
        <w:t>de</w:t>
      </w:r>
      <w:r w:rsidRPr="00672349">
        <w:rPr>
          <w:i/>
          <w:spacing w:val="-10"/>
          <w:sz w:val="24"/>
          <w:lang w:val="es-ES"/>
        </w:rPr>
        <w:t xml:space="preserve"> </w:t>
      </w:r>
      <w:r w:rsidRPr="00672349">
        <w:rPr>
          <w:i/>
          <w:sz w:val="24"/>
          <w:lang w:val="es-ES"/>
        </w:rPr>
        <w:t>la</w:t>
      </w:r>
      <w:r w:rsidRPr="00672349">
        <w:rPr>
          <w:i/>
          <w:spacing w:val="-9"/>
          <w:sz w:val="24"/>
          <w:lang w:val="es-ES"/>
        </w:rPr>
        <w:t xml:space="preserve"> </w:t>
      </w:r>
      <w:r w:rsidRPr="00672349">
        <w:rPr>
          <w:i/>
          <w:sz w:val="24"/>
          <w:lang w:val="es-ES"/>
        </w:rPr>
        <w:t>Universidad</w:t>
      </w:r>
      <w:r w:rsidRPr="00672349">
        <w:rPr>
          <w:i/>
          <w:spacing w:val="-9"/>
          <w:sz w:val="24"/>
          <w:lang w:val="es-ES"/>
        </w:rPr>
        <w:t xml:space="preserve"> </w:t>
      </w:r>
      <w:r w:rsidRPr="00672349">
        <w:rPr>
          <w:i/>
          <w:sz w:val="24"/>
          <w:lang w:val="es-ES"/>
        </w:rPr>
        <w:t>Nacional</w:t>
      </w:r>
      <w:r w:rsidRPr="00672349">
        <w:rPr>
          <w:i/>
          <w:spacing w:val="-9"/>
          <w:sz w:val="24"/>
          <w:lang w:val="es-ES"/>
        </w:rPr>
        <w:t xml:space="preserve"> </w:t>
      </w:r>
      <w:r w:rsidRPr="00672349">
        <w:rPr>
          <w:i/>
          <w:sz w:val="24"/>
          <w:lang w:val="es-ES"/>
        </w:rPr>
        <w:t>de</w:t>
      </w:r>
      <w:r w:rsidRPr="00672349">
        <w:rPr>
          <w:i/>
          <w:spacing w:val="-11"/>
          <w:sz w:val="24"/>
          <w:lang w:val="es-ES"/>
        </w:rPr>
        <w:t xml:space="preserve"> </w:t>
      </w:r>
      <w:r w:rsidRPr="00672349">
        <w:rPr>
          <w:i/>
          <w:sz w:val="24"/>
          <w:lang w:val="es-ES"/>
        </w:rPr>
        <w:t>Educación</w:t>
      </w:r>
      <w:r w:rsidRPr="00672349">
        <w:rPr>
          <w:i/>
          <w:spacing w:val="-8"/>
          <w:sz w:val="24"/>
          <w:lang w:val="es-ES"/>
        </w:rPr>
        <w:t xml:space="preserve"> </w:t>
      </w:r>
      <w:r w:rsidRPr="00672349">
        <w:rPr>
          <w:i/>
          <w:sz w:val="24"/>
          <w:lang w:val="es-ES"/>
        </w:rPr>
        <w:t>a</w:t>
      </w:r>
      <w:r w:rsidRPr="00672349">
        <w:rPr>
          <w:i/>
          <w:spacing w:val="-8"/>
          <w:sz w:val="24"/>
          <w:lang w:val="es-ES"/>
        </w:rPr>
        <w:t xml:space="preserve"> </w:t>
      </w:r>
      <w:r w:rsidRPr="00672349">
        <w:rPr>
          <w:i/>
          <w:sz w:val="24"/>
          <w:lang w:val="es-ES"/>
        </w:rPr>
        <w:t>Distancia</w:t>
      </w:r>
      <w:r w:rsidRPr="00672349">
        <w:rPr>
          <w:sz w:val="24"/>
          <w:lang w:val="es-ES"/>
        </w:rPr>
        <w:t>,</w:t>
      </w:r>
      <w:r w:rsidRPr="00672349">
        <w:rPr>
          <w:spacing w:val="-9"/>
          <w:sz w:val="24"/>
          <w:lang w:val="es-ES"/>
        </w:rPr>
        <w:t xml:space="preserve"> </w:t>
      </w:r>
      <w:r w:rsidRPr="00672349">
        <w:rPr>
          <w:sz w:val="24"/>
          <w:lang w:val="es-ES"/>
        </w:rPr>
        <w:t>no.19,</w:t>
      </w:r>
      <w:r w:rsidRPr="00672349">
        <w:rPr>
          <w:spacing w:val="-10"/>
          <w:sz w:val="24"/>
          <w:lang w:val="es-ES"/>
        </w:rPr>
        <w:t xml:space="preserve"> </w:t>
      </w:r>
      <w:r w:rsidRPr="00672349">
        <w:rPr>
          <w:sz w:val="24"/>
          <w:lang w:val="es-ES"/>
        </w:rPr>
        <w:t>2001/02,</w:t>
      </w:r>
      <w:r w:rsidRPr="00672349">
        <w:rPr>
          <w:spacing w:val="-10"/>
          <w:sz w:val="24"/>
          <w:lang w:val="es-ES"/>
        </w:rPr>
        <w:t xml:space="preserve"> </w:t>
      </w:r>
      <w:r w:rsidRPr="00672349">
        <w:rPr>
          <w:sz w:val="24"/>
          <w:lang w:val="es-ES"/>
        </w:rPr>
        <w:t>pp.182- 186.</w:t>
      </w:r>
    </w:p>
    <w:p w14:paraId="665C4602" w14:textId="77777777" w:rsidR="00C41988" w:rsidRPr="00672349" w:rsidRDefault="00C41988">
      <w:pPr>
        <w:pStyle w:val="BodyText"/>
        <w:spacing w:before="1"/>
        <w:rPr>
          <w:lang w:val="es-ES"/>
        </w:rPr>
      </w:pPr>
    </w:p>
    <w:p w14:paraId="7CF6B262" w14:textId="77777777" w:rsidR="00C41988" w:rsidRDefault="00000000">
      <w:pPr>
        <w:pStyle w:val="ListParagraph"/>
        <w:numPr>
          <w:ilvl w:val="0"/>
          <w:numId w:val="4"/>
        </w:numPr>
        <w:tabs>
          <w:tab w:val="left" w:pos="1260"/>
        </w:tabs>
        <w:ind w:right="118" w:firstLine="719"/>
        <w:jc w:val="both"/>
        <w:rPr>
          <w:sz w:val="24"/>
        </w:rPr>
      </w:pPr>
      <w:r w:rsidRPr="00672349">
        <w:rPr>
          <w:sz w:val="24"/>
          <w:lang w:val="es-ES"/>
        </w:rPr>
        <w:t xml:space="preserve">“Nación y narración en la obra de Rogelio </w:t>
      </w:r>
      <w:proofErr w:type="spellStart"/>
      <w:r w:rsidRPr="00672349">
        <w:rPr>
          <w:sz w:val="24"/>
          <w:lang w:val="es-ES"/>
        </w:rPr>
        <w:t>Sinán</w:t>
      </w:r>
      <w:proofErr w:type="spellEnd"/>
      <w:r w:rsidRPr="00672349">
        <w:rPr>
          <w:sz w:val="24"/>
          <w:lang w:val="es-ES"/>
        </w:rPr>
        <w:t xml:space="preserve">”. </w:t>
      </w:r>
      <w:proofErr w:type="spellStart"/>
      <w:r>
        <w:rPr>
          <w:i/>
          <w:sz w:val="24"/>
        </w:rPr>
        <w:t>Revista</w:t>
      </w:r>
      <w:proofErr w:type="spellEnd"/>
      <w:r>
        <w:rPr>
          <w:i/>
          <w:sz w:val="24"/>
        </w:rPr>
        <w:t xml:space="preserve"> </w:t>
      </w:r>
      <w:proofErr w:type="spellStart"/>
      <w:r>
        <w:rPr>
          <w:i/>
          <w:sz w:val="24"/>
        </w:rPr>
        <w:t>Iberoamericana</w:t>
      </w:r>
      <w:proofErr w:type="spellEnd"/>
      <w:r>
        <w:rPr>
          <w:sz w:val="24"/>
        </w:rPr>
        <w:t>, no.196, 2001, pp.</w:t>
      </w:r>
      <w:r>
        <w:rPr>
          <w:spacing w:val="-2"/>
          <w:sz w:val="24"/>
        </w:rPr>
        <w:t xml:space="preserve"> </w:t>
      </w:r>
      <w:r>
        <w:rPr>
          <w:sz w:val="24"/>
        </w:rPr>
        <w:t>433-441.</w:t>
      </w:r>
    </w:p>
    <w:p w14:paraId="1F265CE1" w14:textId="77777777" w:rsidR="00C41988" w:rsidRDefault="00C41988">
      <w:pPr>
        <w:pStyle w:val="BodyText"/>
      </w:pPr>
    </w:p>
    <w:p w14:paraId="1DC5E035" w14:textId="77777777" w:rsidR="00C41988" w:rsidRDefault="00000000">
      <w:pPr>
        <w:pStyle w:val="ListParagraph"/>
        <w:numPr>
          <w:ilvl w:val="0"/>
          <w:numId w:val="4"/>
        </w:numPr>
        <w:tabs>
          <w:tab w:val="left" w:pos="1241"/>
        </w:tabs>
        <w:ind w:right="332" w:firstLine="719"/>
        <w:rPr>
          <w:sz w:val="24"/>
        </w:rPr>
      </w:pPr>
      <w:r>
        <w:rPr>
          <w:sz w:val="24"/>
        </w:rPr>
        <w:t xml:space="preserve">“From Exile to Double Minority: </w:t>
      </w:r>
      <w:r>
        <w:rPr>
          <w:spacing w:val="-5"/>
          <w:sz w:val="24"/>
        </w:rPr>
        <w:t xml:space="preserve">Women </w:t>
      </w:r>
      <w:r>
        <w:rPr>
          <w:sz w:val="24"/>
        </w:rPr>
        <w:t xml:space="preserve">Writers in Cuban Exile Theater”. </w:t>
      </w:r>
      <w:r>
        <w:rPr>
          <w:i/>
          <w:sz w:val="24"/>
        </w:rPr>
        <w:t>Cuba:</w:t>
      </w:r>
      <w:r>
        <w:rPr>
          <w:i/>
          <w:spacing w:val="-33"/>
          <w:sz w:val="24"/>
        </w:rPr>
        <w:t xml:space="preserve"> </w:t>
      </w:r>
      <w:r>
        <w:rPr>
          <w:i/>
          <w:sz w:val="24"/>
        </w:rPr>
        <w:t xml:space="preserve">A Literature Beyond Boundaries, </w:t>
      </w:r>
      <w:r>
        <w:rPr>
          <w:sz w:val="24"/>
        </w:rPr>
        <w:t xml:space="preserve">edited by Susanna </w:t>
      </w:r>
      <w:proofErr w:type="spellStart"/>
      <w:r>
        <w:rPr>
          <w:sz w:val="24"/>
        </w:rPr>
        <w:t>Regazzoni</w:t>
      </w:r>
      <w:proofErr w:type="spellEnd"/>
      <w:r>
        <w:rPr>
          <w:i/>
          <w:sz w:val="24"/>
        </w:rPr>
        <w:t xml:space="preserve">, </w:t>
      </w:r>
      <w:proofErr w:type="spellStart"/>
      <w:r>
        <w:rPr>
          <w:spacing w:val="-4"/>
          <w:sz w:val="24"/>
        </w:rPr>
        <w:t>Vervuert</w:t>
      </w:r>
      <w:proofErr w:type="spellEnd"/>
      <w:r>
        <w:rPr>
          <w:spacing w:val="-4"/>
          <w:sz w:val="24"/>
        </w:rPr>
        <w:t xml:space="preserve"> </w:t>
      </w:r>
      <w:r>
        <w:rPr>
          <w:sz w:val="24"/>
        </w:rPr>
        <w:t>Press, 2001, pp.</w:t>
      </w:r>
      <w:r>
        <w:rPr>
          <w:spacing w:val="-11"/>
          <w:sz w:val="24"/>
        </w:rPr>
        <w:t xml:space="preserve"> </w:t>
      </w:r>
      <w:r>
        <w:rPr>
          <w:sz w:val="24"/>
        </w:rPr>
        <w:t>69-81.</w:t>
      </w:r>
    </w:p>
    <w:p w14:paraId="4B371B22" w14:textId="77777777" w:rsidR="00C41988" w:rsidRDefault="00C41988">
      <w:pPr>
        <w:pStyle w:val="BodyText"/>
      </w:pPr>
    </w:p>
    <w:p w14:paraId="1C18C4F1" w14:textId="77777777" w:rsidR="00C41988" w:rsidRDefault="00000000">
      <w:pPr>
        <w:pStyle w:val="ListParagraph"/>
        <w:numPr>
          <w:ilvl w:val="0"/>
          <w:numId w:val="4"/>
        </w:numPr>
        <w:tabs>
          <w:tab w:val="left" w:pos="1286"/>
        </w:tabs>
        <w:ind w:right="120" w:firstLine="719"/>
        <w:rPr>
          <w:sz w:val="24"/>
        </w:rPr>
      </w:pPr>
      <w:r>
        <w:rPr>
          <w:spacing w:val="-4"/>
          <w:sz w:val="24"/>
        </w:rPr>
        <w:t xml:space="preserve">“Women </w:t>
      </w:r>
      <w:r>
        <w:rPr>
          <w:sz w:val="24"/>
        </w:rPr>
        <w:t xml:space="preserve">Writers in Late 19th Century Perú: The </w:t>
      </w:r>
      <w:proofErr w:type="spellStart"/>
      <w:r>
        <w:rPr>
          <w:sz w:val="24"/>
        </w:rPr>
        <w:t>Semanario</w:t>
      </w:r>
      <w:proofErr w:type="spellEnd"/>
      <w:r>
        <w:rPr>
          <w:sz w:val="24"/>
        </w:rPr>
        <w:t xml:space="preserve"> del </w:t>
      </w:r>
      <w:proofErr w:type="spellStart"/>
      <w:r>
        <w:rPr>
          <w:sz w:val="24"/>
        </w:rPr>
        <w:t>Pacífico</w:t>
      </w:r>
      <w:proofErr w:type="spellEnd"/>
      <w:r>
        <w:rPr>
          <w:sz w:val="24"/>
        </w:rPr>
        <w:t xml:space="preserve"> and the </w:t>
      </w:r>
      <w:proofErr w:type="spellStart"/>
      <w:r>
        <w:rPr>
          <w:sz w:val="24"/>
        </w:rPr>
        <w:t>Baronesa</w:t>
      </w:r>
      <w:proofErr w:type="spellEnd"/>
      <w:r>
        <w:rPr>
          <w:sz w:val="24"/>
        </w:rPr>
        <w:t xml:space="preserve"> de Wilson”. </w:t>
      </w:r>
      <w:proofErr w:type="spellStart"/>
      <w:r>
        <w:rPr>
          <w:i/>
          <w:sz w:val="24"/>
        </w:rPr>
        <w:t>Confluencia</w:t>
      </w:r>
      <w:proofErr w:type="spellEnd"/>
      <w:r>
        <w:rPr>
          <w:sz w:val="24"/>
        </w:rPr>
        <w:t>, vol.7, no.2, 1992, pp.</w:t>
      </w:r>
      <w:r>
        <w:rPr>
          <w:spacing w:val="-8"/>
          <w:sz w:val="24"/>
        </w:rPr>
        <w:t xml:space="preserve"> </w:t>
      </w:r>
      <w:r>
        <w:rPr>
          <w:sz w:val="24"/>
        </w:rPr>
        <w:t>47-53.</w:t>
      </w:r>
    </w:p>
    <w:p w14:paraId="7D480001" w14:textId="77777777" w:rsidR="00C41988" w:rsidRDefault="00C41988">
      <w:pPr>
        <w:pStyle w:val="BodyText"/>
      </w:pPr>
    </w:p>
    <w:p w14:paraId="4E3517E1" w14:textId="77777777" w:rsidR="00C41988" w:rsidRPr="00672349" w:rsidRDefault="00000000">
      <w:pPr>
        <w:pStyle w:val="ListParagraph"/>
        <w:numPr>
          <w:ilvl w:val="0"/>
          <w:numId w:val="4"/>
        </w:numPr>
        <w:tabs>
          <w:tab w:val="left" w:pos="1289"/>
        </w:tabs>
        <w:ind w:left="1288" w:right="0" w:hanging="409"/>
        <w:rPr>
          <w:sz w:val="24"/>
          <w:lang w:val="es-ES"/>
        </w:rPr>
      </w:pPr>
      <w:r w:rsidRPr="00672349">
        <w:rPr>
          <w:sz w:val="24"/>
          <w:lang w:val="es-ES"/>
        </w:rPr>
        <w:t>“Influencias</w:t>
      </w:r>
      <w:r w:rsidRPr="00672349">
        <w:rPr>
          <w:spacing w:val="46"/>
          <w:sz w:val="24"/>
          <w:lang w:val="es-ES"/>
        </w:rPr>
        <w:t xml:space="preserve"> </w:t>
      </w:r>
      <w:r w:rsidRPr="00672349">
        <w:rPr>
          <w:sz w:val="24"/>
          <w:lang w:val="es-ES"/>
        </w:rPr>
        <w:t>del</w:t>
      </w:r>
      <w:r w:rsidRPr="00672349">
        <w:rPr>
          <w:spacing w:val="48"/>
          <w:sz w:val="24"/>
          <w:lang w:val="es-ES"/>
        </w:rPr>
        <w:t xml:space="preserve"> </w:t>
      </w:r>
      <w:r w:rsidRPr="00672349">
        <w:rPr>
          <w:sz w:val="24"/>
          <w:lang w:val="es-ES"/>
        </w:rPr>
        <w:t>teatro</w:t>
      </w:r>
      <w:r w:rsidRPr="00672349">
        <w:rPr>
          <w:spacing w:val="46"/>
          <w:sz w:val="24"/>
          <w:lang w:val="es-ES"/>
        </w:rPr>
        <w:t xml:space="preserve"> </w:t>
      </w:r>
      <w:r w:rsidRPr="00672349">
        <w:rPr>
          <w:sz w:val="24"/>
          <w:lang w:val="es-ES"/>
        </w:rPr>
        <w:t>español</w:t>
      </w:r>
      <w:r w:rsidRPr="00672349">
        <w:rPr>
          <w:spacing w:val="48"/>
          <w:sz w:val="24"/>
          <w:lang w:val="es-ES"/>
        </w:rPr>
        <w:t xml:space="preserve"> </w:t>
      </w:r>
      <w:r w:rsidRPr="00672349">
        <w:rPr>
          <w:sz w:val="24"/>
          <w:lang w:val="es-ES"/>
        </w:rPr>
        <w:t>romántico</w:t>
      </w:r>
      <w:r w:rsidRPr="00672349">
        <w:rPr>
          <w:spacing w:val="46"/>
          <w:sz w:val="24"/>
          <w:lang w:val="es-ES"/>
        </w:rPr>
        <w:t xml:space="preserve"> </w:t>
      </w:r>
      <w:r w:rsidRPr="00672349">
        <w:rPr>
          <w:sz w:val="24"/>
          <w:lang w:val="es-ES"/>
        </w:rPr>
        <w:t>sobre</w:t>
      </w:r>
      <w:r w:rsidRPr="00672349">
        <w:rPr>
          <w:spacing w:val="46"/>
          <w:sz w:val="24"/>
          <w:lang w:val="es-ES"/>
        </w:rPr>
        <w:t xml:space="preserve"> </w:t>
      </w:r>
      <w:r w:rsidRPr="00672349">
        <w:rPr>
          <w:sz w:val="24"/>
          <w:lang w:val="es-ES"/>
        </w:rPr>
        <w:t>el</w:t>
      </w:r>
      <w:r w:rsidRPr="00672349">
        <w:rPr>
          <w:spacing w:val="47"/>
          <w:sz w:val="24"/>
          <w:lang w:val="es-ES"/>
        </w:rPr>
        <w:t xml:space="preserve"> </w:t>
      </w:r>
      <w:r w:rsidRPr="00672349">
        <w:rPr>
          <w:sz w:val="24"/>
          <w:lang w:val="es-ES"/>
        </w:rPr>
        <w:t>teatro</w:t>
      </w:r>
      <w:r w:rsidRPr="00672349">
        <w:rPr>
          <w:spacing w:val="47"/>
          <w:sz w:val="24"/>
          <w:lang w:val="es-ES"/>
        </w:rPr>
        <w:t xml:space="preserve"> </w:t>
      </w:r>
      <w:r w:rsidRPr="00672349">
        <w:rPr>
          <w:sz w:val="24"/>
          <w:lang w:val="es-ES"/>
        </w:rPr>
        <w:t>peruano</w:t>
      </w:r>
      <w:r w:rsidRPr="00672349">
        <w:rPr>
          <w:spacing w:val="47"/>
          <w:sz w:val="24"/>
          <w:lang w:val="es-ES"/>
        </w:rPr>
        <w:t xml:space="preserve"> </w:t>
      </w:r>
      <w:r w:rsidRPr="00672349">
        <w:rPr>
          <w:sz w:val="24"/>
          <w:lang w:val="es-ES"/>
        </w:rPr>
        <w:t>decimonónico”.</w:t>
      </w:r>
    </w:p>
    <w:p w14:paraId="65E1F3C5" w14:textId="77777777" w:rsidR="00C41988" w:rsidRDefault="00000000">
      <w:pPr>
        <w:ind w:left="160"/>
        <w:rPr>
          <w:sz w:val="24"/>
        </w:rPr>
      </w:pPr>
      <w:r>
        <w:rPr>
          <w:i/>
          <w:sz w:val="24"/>
        </w:rPr>
        <w:t>Ideas’92</w:t>
      </w:r>
      <w:r>
        <w:rPr>
          <w:sz w:val="24"/>
        </w:rPr>
        <w:t>8, 1992, pp.</w:t>
      </w:r>
      <w:r>
        <w:rPr>
          <w:spacing w:val="-2"/>
          <w:sz w:val="24"/>
        </w:rPr>
        <w:t xml:space="preserve"> </w:t>
      </w:r>
      <w:r>
        <w:rPr>
          <w:sz w:val="24"/>
        </w:rPr>
        <w:t>77-84.</w:t>
      </w:r>
    </w:p>
    <w:p w14:paraId="2851AF06" w14:textId="77777777" w:rsidR="00C41988" w:rsidRDefault="00C41988">
      <w:pPr>
        <w:pStyle w:val="BodyText"/>
        <w:spacing w:before="1"/>
      </w:pPr>
    </w:p>
    <w:p w14:paraId="60B44694" w14:textId="77777777" w:rsidR="00C41988" w:rsidRDefault="00000000">
      <w:pPr>
        <w:pStyle w:val="ListParagraph"/>
        <w:numPr>
          <w:ilvl w:val="0"/>
          <w:numId w:val="4"/>
        </w:numPr>
        <w:tabs>
          <w:tab w:val="left" w:pos="1255"/>
        </w:tabs>
        <w:ind w:left="1254" w:right="0" w:hanging="375"/>
        <w:rPr>
          <w:sz w:val="24"/>
        </w:rPr>
      </w:pPr>
      <w:r>
        <w:rPr>
          <w:sz w:val="24"/>
        </w:rPr>
        <w:t>“The</w:t>
      </w:r>
      <w:r>
        <w:rPr>
          <w:spacing w:val="12"/>
          <w:sz w:val="24"/>
        </w:rPr>
        <w:t xml:space="preserve"> </w:t>
      </w:r>
      <w:r>
        <w:rPr>
          <w:sz w:val="24"/>
        </w:rPr>
        <w:t>Search</w:t>
      </w:r>
      <w:r>
        <w:rPr>
          <w:spacing w:val="15"/>
          <w:sz w:val="24"/>
        </w:rPr>
        <w:t xml:space="preserve"> </w:t>
      </w:r>
      <w:r>
        <w:rPr>
          <w:sz w:val="24"/>
        </w:rPr>
        <w:t>for</w:t>
      </w:r>
      <w:r>
        <w:rPr>
          <w:spacing w:val="12"/>
          <w:sz w:val="24"/>
        </w:rPr>
        <w:t xml:space="preserve"> </w:t>
      </w:r>
      <w:r>
        <w:rPr>
          <w:sz w:val="24"/>
        </w:rPr>
        <w:t>identity</w:t>
      </w:r>
      <w:r>
        <w:rPr>
          <w:spacing w:val="13"/>
          <w:sz w:val="24"/>
        </w:rPr>
        <w:t xml:space="preserve"> </w:t>
      </w:r>
      <w:r>
        <w:rPr>
          <w:sz w:val="24"/>
        </w:rPr>
        <w:t>in</w:t>
      </w:r>
      <w:r>
        <w:rPr>
          <w:spacing w:val="14"/>
          <w:sz w:val="24"/>
        </w:rPr>
        <w:t xml:space="preserve"> </w:t>
      </w:r>
      <w:r>
        <w:rPr>
          <w:sz w:val="24"/>
        </w:rPr>
        <w:t>the</w:t>
      </w:r>
      <w:r>
        <w:rPr>
          <w:spacing w:val="12"/>
          <w:sz w:val="24"/>
        </w:rPr>
        <w:t xml:space="preserve"> </w:t>
      </w:r>
      <w:r>
        <w:rPr>
          <w:sz w:val="24"/>
        </w:rPr>
        <w:t>Plays</w:t>
      </w:r>
      <w:r>
        <w:rPr>
          <w:spacing w:val="13"/>
          <w:sz w:val="24"/>
        </w:rPr>
        <w:t xml:space="preserve"> </w:t>
      </w:r>
      <w:r>
        <w:rPr>
          <w:sz w:val="24"/>
        </w:rPr>
        <w:t>of</w:t>
      </w:r>
      <w:r>
        <w:rPr>
          <w:spacing w:val="8"/>
          <w:sz w:val="24"/>
        </w:rPr>
        <w:t xml:space="preserve"> </w:t>
      </w:r>
      <w:r>
        <w:rPr>
          <w:sz w:val="24"/>
        </w:rPr>
        <w:t>Three</w:t>
      </w:r>
      <w:r>
        <w:rPr>
          <w:spacing w:val="14"/>
          <w:sz w:val="24"/>
        </w:rPr>
        <w:t xml:space="preserve"> </w:t>
      </w:r>
      <w:r>
        <w:rPr>
          <w:sz w:val="24"/>
        </w:rPr>
        <w:t>Cuban</w:t>
      </w:r>
      <w:r>
        <w:rPr>
          <w:spacing w:val="-3"/>
          <w:sz w:val="24"/>
        </w:rPr>
        <w:t xml:space="preserve"> </w:t>
      </w:r>
      <w:r>
        <w:rPr>
          <w:sz w:val="24"/>
        </w:rPr>
        <w:t>American</w:t>
      </w:r>
      <w:r>
        <w:rPr>
          <w:spacing w:val="13"/>
          <w:sz w:val="24"/>
        </w:rPr>
        <w:t xml:space="preserve"> </w:t>
      </w:r>
      <w:r>
        <w:rPr>
          <w:sz w:val="24"/>
        </w:rPr>
        <w:t>Female</w:t>
      </w:r>
      <w:r>
        <w:rPr>
          <w:spacing w:val="13"/>
          <w:sz w:val="24"/>
        </w:rPr>
        <w:t xml:space="preserve"> </w:t>
      </w:r>
      <w:r>
        <w:rPr>
          <w:sz w:val="24"/>
        </w:rPr>
        <w:t>Dramatists”.</w:t>
      </w:r>
    </w:p>
    <w:p w14:paraId="7F048DF4" w14:textId="77777777" w:rsidR="00C41988" w:rsidRDefault="00000000">
      <w:pPr>
        <w:ind w:left="160"/>
        <w:rPr>
          <w:sz w:val="24"/>
        </w:rPr>
      </w:pPr>
      <w:r>
        <w:rPr>
          <w:i/>
          <w:sz w:val="24"/>
        </w:rPr>
        <w:t>The Bilingual Review/Press</w:t>
      </w:r>
      <w:r>
        <w:rPr>
          <w:sz w:val="24"/>
        </w:rPr>
        <w:t>, vol.16, no.2, 1991, pp.188-196.</w:t>
      </w:r>
    </w:p>
    <w:p w14:paraId="6CC6C2F2" w14:textId="77777777" w:rsidR="00C41988" w:rsidRDefault="00C41988">
      <w:pPr>
        <w:pStyle w:val="BodyText"/>
      </w:pPr>
    </w:p>
    <w:p w14:paraId="2031C11E" w14:textId="77777777" w:rsidR="00C41988" w:rsidRPr="00672349" w:rsidRDefault="00000000">
      <w:pPr>
        <w:pStyle w:val="ListParagraph"/>
        <w:numPr>
          <w:ilvl w:val="0"/>
          <w:numId w:val="4"/>
        </w:numPr>
        <w:tabs>
          <w:tab w:val="left" w:pos="1270"/>
        </w:tabs>
        <w:ind w:left="1269" w:right="0" w:hanging="390"/>
        <w:rPr>
          <w:sz w:val="24"/>
          <w:lang w:val="es-ES"/>
        </w:rPr>
      </w:pPr>
      <w:r w:rsidRPr="00672349">
        <w:rPr>
          <w:spacing w:val="-3"/>
          <w:sz w:val="24"/>
          <w:lang w:val="es-ES"/>
        </w:rPr>
        <w:t>“Teatro,</w:t>
      </w:r>
      <w:r w:rsidRPr="00672349">
        <w:rPr>
          <w:spacing w:val="27"/>
          <w:sz w:val="24"/>
          <w:lang w:val="es-ES"/>
        </w:rPr>
        <w:t xml:space="preserve"> </w:t>
      </w:r>
      <w:r w:rsidRPr="00672349">
        <w:rPr>
          <w:sz w:val="24"/>
          <w:lang w:val="es-ES"/>
        </w:rPr>
        <w:t>mujeres</w:t>
      </w:r>
      <w:r w:rsidRPr="00672349">
        <w:rPr>
          <w:spacing w:val="28"/>
          <w:sz w:val="24"/>
          <w:lang w:val="es-ES"/>
        </w:rPr>
        <w:t xml:space="preserve"> </w:t>
      </w:r>
      <w:r w:rsidRPr="00672349">
        <w:rPr>
          <w:sz w:val="24"/>
          <w:lang w:val="es-ES"/>
        </w:rPr>
        <w:t>hispanas</w:t>
      </w:r>
      <w:r w:rsidRPr="00672349">
        <w:rPr>
          <w:spacing w:val="27"/>
          <w:sz w:val="24"/>
          <w:lang w:val="es-ES"/>
        </w:rPr>
        <w:t xml:space="preserve"> </w:t>
      </w:r>
      <w:r w:rsidRPr="00672349">
        <w:rPr>
          <w:sz w:val="24"/>
          <w:lang w:val="es-ES"/>
        </w:rPr>
        <w:t>e</w:t>
      </w:r>
      <w:r w:rsidRPr="00672349">
        <w:rPr>
          <w:spacing w:val="27"/>
          <w:sz w:val="24"/>
          <w:lang w:val="es-ES"/>
        </w:rPr>
        <w:t xml:space="preserve"> </w:t>
      </w:r>
      <w:r w:rsidRPr="00672349">
        <w:rPr>
          <w:sz w:val="24"/>
          <w:lang w:val="es-ES"/>
        </w:rPr>
        <w:t>identidad”.</w:t>
      </w:r>
      <w:r w:rsidRPr="00672349">
        <w:rPr>
          <w:spacing w:val="27"/>
          <w:sz w:val="24"/>
          <w:lang w:val="es-ES"/>
        </w:rPr>
        <w:t xml:space="preserve"> </w:t>
      </w:r>
      <w:r w:rsidRPr="00672349">
        <w:rPr>
          <w:i/>
          <w:sz w:val="24"/>
          <w:lang w:val="es-ES"/>
        </w:rPr>
        <w:t>Hispanos</w:t>
      </w:r>
      <w:r w:rsidRPr="00672349">
        <w:rPr>
          <w:i/>
          <w:spacing w:val="28"/>
          <w:sz w:val="24"/>
          <w:lang w:val="es-ES"/>
        </w:rPr>
        <w:t xml:space="preserve"> </w:t>
      </w:r>
      <w:r w:rsidRPr="00672349">
        <w:rPr>
          <w:i/>
          <w:sz w:val="24"/>
          <w:lang w:val="es-ES"/>
        </w:rPr>
        <w:t>en</w:t>
      </w:r>
      <w:r w:rsidRPr="00672349">
        <w:rPr>
          <w:i/>
          <w:spacing w:val="27"/>
          <w:sz w:val="24"/>
          <w:lang w:val="es-ES"/>
        </w:rPr>
        <w:t xml:space="preserve"> </w:t>
      </w:r>
      <w:r w:rsidRPr="00672349">
        <w:rPr>
          <w:i/>
          <w:sz w:val="24"/>
          <w:lang w:val="es-ES"/>
        </w:rPr>
        <w:t>los</w:t>
      </w:r>
      <w:r w:rsidRPr="00672349">
        <w:rPr>
          <w:i/>
          <w:spacing w:val="29"/>
          <w:sz w:val="24"/>
          <w:lang w:val="es-ES"/>
        </w:rPr>
        <w:t xml:space="preserve"> </w:t>
      </w:r>
      <w:r w:rsidRPr="00672349">
        <w:rPr>
          <w:i/>
          <w:sz w:val="24"/>
          <w:lang w:val="es-ES"/>
        </w:rPr>
        <w:t>Estados</w:t>
      </w:r>
      <w:r w:rsidRPr="00672349">
        <w:rPr>
          <w:i/>
          <w:spacing w:val="28"/>
          <w:sz w:val="24"/>
          <w:lang w:val="es-ES"/>
        </w:rPr>
        <w:t xml:space="preserve"> </w:t>
      </w:r>
      <w:r w:rsidRPr="00672349">
        <w:rPr>
          <w:i/>
          <w:sz w:val="24"/>
          <w:lang w:val="es-ES"/>
        </w:rPr>
        <w:t>Unidos,</w:t>
      </w:r>
      <w:r w:rsidRPr="00672349">
        <w:rPr>
          <w:i/>
          <w:spacing w:val="28"/>
          <w:sz w:val="24"/>
          <w:lang w:val="es-ES"/>
        </w:rPr>
        <w:t xml:space="preserve"> </w:t>
      </w:r>
      <w:proofErr w:type="spellStart"/>
      <w:r w:rsidRPr="00672349">
        <w:rPr>
          <w:sz w:val="24"/>
          <w:lang w:val="es-ES"/>
        </w:rPr>
        <w:t>edited</w:t>
      </w:r>
      <w:proofErr w:type="spellEnd"/>
      <w:r w:rsidRPr="00672349">
        <w:rPr>
          <w:spacing w:val="27"/>
          <w:sz w:val="24"/>
          <w:lang w:val="es-ES"/>
        </w:rPr>
        <w:t xml:space="preserve"> </w:t>
      </w:r>
      <w:proofErr w:type="spellStart"/>
      <w:r w:rsidRPr="00672349">
        <w:rPr>
          <w:sz w:val="24"/>
          <w:lang w:val="es-ES"/>
        </w:rPr>
        <w:t>by</w:t>
      </w:r>
      <w:proofErr w:type="spellEnd"/>
    </w:p>
    <w:p w14:paraId="2FCA5179" w14:textId="77777777" w:rsidR="00C41988" w:rsidRPr="00672349" w:rsidRDefault="00000000">
      <w:pPr>
        <w:pStyle w:val="BodyText"/>
        <w:ind w:left="160"/>
        <w:rPr>
          <w:lang w:val="es-ES"/>
        </w:rPr>
      </w:pPr>
      <w:r w:rsidRPr="00672349">
        <w:rPr>
          <w:i/>
          <w:lang w:val="es-ES"/>
        </w:rPr>
        <w:t xml:space="preserve">Alberto Moncada </w:t>
      </w:r>
      <w:r w:rsidRPr="00672349">
        <w:rPr>
          <w:lang w:val="es-ES"/>
        </w:rPr>
        <w:t>y Rodolfo Cortina, Ediciones de Cultura Hispánica, 1988, pp. 285-297.</w:t>
      </w:r>
    </w:p>
    <w:p w14:paraId="7FA463EC" w14:textId="77777777" w:rsidR="00C41988" w:rsidRPr="00672349" w:rsidRDefault="00C41988">
      <w:pPr>
        <w:rPr>
          <w:lang w:val="es-ES"/>
        </w:rPr>
        <w:sectPr w:rsidR="00C41988" w:rsidRPr="00672349">
          <w:pgSz w:w="12240" w:h="15840"/>
          <w:pgMar w:top="1500" w:right="1320" w:bottom="280" w:left="1280" w:header="720" w:footer="720" w:gutter="0"/>
          <w:cols w:space="720"/>
        </w:sectPr>
      </w:pPr>
    </w:p>
    <w:p w14:paraId="609A5430" w14:textId="77777777" w:rsidR="00C41988" w:rsidRDefault="00000000">
      <w:pPr>
        <w:pStyle w:val="ListParagraph"/>
        <w:numPr>
          <w:ilvl w:val="0"/>
          <w:numId w:val="4"/>
        </w:numPr>
        <w:tabs>
          <w:tab w:val="left" w:pos="1303"/>
        </w:tabs>
        <w:spacing w:before="79"/>
        <w:ind w:firstLine="719"/>
        <w:jc w:val="both"/>
        <w:rPr>
          <w:sz w:val="24"/>
        </w:rPr>
      </w:pPr>
      <w:r>
        <w:rPr>
          <w:sz w:val="24"/>
        </w:rPr>
        <w:lastRenderedPageBreak/>
        <w:t xml:space="preserve">“Ethnicity and the Hispanic American Stage: The Cuban Experience.” </w:t>
      </w:r>
      <w:r>
        <w:rPr>
          <w:i/>
          <w:sz w:val="24"/>
        </w:rPr>
        <w:t>Hispanic Theater in the United States</w:t>
      </w:r>
      <w:r>
        <w:rPr>
          <w:sz w:val="24"/>
        </w:rPr>
        <w:t xml:space="preserve">, edited </w:t>
      </w:r>
      <w:proofErr w:type="spellStart"/>
      <w:r>
        <w:rPr>
          <w:sz w:val="24"/>
        </w:rPr>
        <w:t>byNicolas</w:t>
      </w:r>
      <w:proofErr w:type="spellEnd"/>
      <w:r>
        <w:rPr>
          <w:sz w:val="24"/>
        </w:rPr>
        <w:t xml:space="preserve"> Kanelos, </w:t>
      </w:r>
      <w:proofErr w:type="spellStart"/>
      <w:r>
        <w:rPr>
          <w:sz w:val="24"/>
        </w:rPr>
        <w:t>Arte</w:t>
      </w:r>
      <w:proofErr w:type="spellEnd"/>
      <w:r>
        <w:rPr>
          <w:sz w:val="24"/>
        </w:rPr>
        <w:t xml:space="preserve"> </w:t>
      </w:r>
      <w:proofErr w:type="spellStart"/>
      <w:r>
        <w:rPr>
          <w:sz w:val="24"/>
        </w:rPr>
        <w:t>Público</w:t>
      </w:r>
      <w:proofErr w:type="spellEnd"/>
      <w:r>
        <w:rPr>
          <w:sz w:val="24"/>
        </w:rPr>
        <w:t xml:space="preserve"> Press, 1984, pp.</w:t>
      </w:r>
      <w:r>
        <w:rPr>
          <w:spacing w:val="-28"/>
          <w:sz w:val="24"/>
        </w:rPr>
        <w:t xml:space="preserve"> </w:t>
      </w:r>
      <w:r>
        <w:rPr>
          <w:sz w:val="24"/>
        </w:rPr>
        <w:t>34-35.</w:t>
      </w:r>
    </w:p>
    <w:p w14:paraId="1B9C8E3B" w14:textId="77777777" w:rsidR="00C41988" w:rsidRDefault="00C41988">
      <w:pPr>
        <w:pStyle w:val="BodyText"/>
      </w:pPr>
    </w:p>
    <w:p w14:paraId="60092A46" w14:textId="77777777" w:rsidR="00C41988" w:rsidRPr="00672349" w:rsidRDefault="00000000">
      <w:pPr>
        <w:pStyle w:val="ListParagraph"/>
        <w:numPr>
          <w:ilvl w:val="0"/>
          <w:numId w:val="4"/>
        </w:numPr>
        <w:tabs>
          <w:tab w:val="left" w:pos="1226"/>
        </w:tabs>
        <w:ind w:right="113" w:firstLine="719"/>
        <w:jc w:val="both"/>
        <w:rPr>
          <w:sz w:val="24"/>
          <w:lang w:val="es-ES"/>
        </w:rPr>
      </w:pPr>
      <w:r w:rsidRPr="00672349">
        <w:rPr>
          <w:sz w:val="24"/>
          <w:lang w:val="es-ES"/>
        </w:rPr>
        <w:t>“Observaciones</w:t>
      </w:r>
      <w:r w:rsidRPr="00672349">
        <w:rPr>
          <w:spacing w:val="-15"/>
          <w:sz w:val="24"/>
          <w:lang w:val="es-ES"/>
        </w:rPr>
        <w:t xml:space="preserve"> </w:t>
      </w:r>
      <w:r w:rsidRPr="00672349">
        <w:rPr>
          <w:sz w:val="24"/>
          <w:lang w:val="es-ES"/>
        </w:rPr>
        <w:t>sobre</w:t>
      </w:r>
      <w:r w:rsidRPr="00672349">
        <w:rPr>
          <w:spacing w:val="-16"/>
          <w:sz w:val="24"/>
          <w:lang w:val="es-ES"/>
        </w:rPr>
        <w:t xml:space="preserve"> </w:t>
      </w:r>
      <w:r w:rsidRPr="00672349">
        <w:rPr>
          <w:sz w:val="24"/>
          <w:lang w:val="es-ES"/>
        </w:rPr>
        <w:t>el</w:t>
      </w:r>
      <w:r w:rsidRPr="00672349">
        <w:rPr>
          <w:spacing w:val="-16"/>
          <w:sz w:val="24"/>
          <w:lang w:val="es-ES"/>
        </w:rPr>
        <w:t xml:space="preserve"> </w:t>
      </w:r>
      <w:r w:rsidRPr="00672349">
        <w:rPr>
          <w:sz w:val="24"/>
          <w:lang w:val="es-ES"/>
        </w:rPr>
        <w:t>teatro</w:t>
      </w:r>
      <w:r w:rsidRPr="00672349">
        <w:rPr>
          <w:spacing w:val="-15"/>
          <w:sz w:val="24"/>
          <w:lang w:val="es-ES"/>
        </w:rPr>
        <w:t xml:space="preserve"> </w:t>
      </w:r>
      <w:r w:rsidRPr="00672349">
        <w:rPr>
          <w:sz w:val="24"/>
          <w:lang w:val="es-ES"/>
        </w:rPr>
        <w:t>chicano,</w:t>
      </w:r>
      <w:r w:rsidRPr="00672349">
        <w:rPr>
          <w:spacing w:val="-17"/>
          <w:sz w:val="24"/>
          <w:lang w:val="es-ES"/>
        </w:rPr>
        <w:t xml:space="preserve"> </w:t>
      </w:r>
      <w:proofErr w:type="spellStart"/>
      <w:r w:rsidRPr="00672349">
        <w:rPr>
          <w:sz w:val="24"/>
          <w:lang w:val="es-ES"/>
        </w:rPr>
        <w:t>nuyorriqueño</w:t>
      </w:r>
      <w:proofErr w:type="spellEnd"/>
      <w:r w:rsidRPr="00672349">
        <w:rPr>
          <w:spacing w:val="-17"/>
          <w:sz w:val="24"/>
          <w:lang w:val="es-ES"/>
        </w:rPr>
        <w:t xml:space="preserve"> </w:t>
      </w:r>
      <w:r w:rsidRPr="00672349">
        <w:rPr>
          <w:sz w:val="24"/>
          <w:lang w:val="es-ES"/>
        </w:rPr>
        <w:t>y</w:t>
      </w:r>
      <w:r w:rsidRPr="00672349">
        <w:rPr>
          <w:spacing w:val="-17"/>
          <w:sz w:val="24"/>
          <w:lang w:val="es-ES"/>
        </w:rPr>
        <w:t xml:space="preserve"> </w:t>
      </w:r>
      <w:r w:rsidRPr="00672349">
        <w:rPr>
          <w:sz w:val="24"/>
          <w:lang w:val="es-ES"/>
        </w:rPr>
        <w:t>cubano</w:t>
      </w:r>
      <w:r w:rsidRPr="00672349">
        <w:rPr>
          <w:spacing w:val="-17"/>
          <w:sz w:val="24"/>
          <w:lang w:val="es-ES"/>
        </w:rPr>
        <w:t xml:space="preserve"> </w:t>
      </w:r>
      <w:r w:rsidRPr="00672349">
        <w:rPr>
          <w:sz w:val="24"/>
          <w:lang w:val="es-ES"/>
        </w:rPr>
        <w:t>en</w:t>
      </w:r>
      <w:r w:rsidRPr="00672349">
        <w:rPr>
          <w:spacing w:val="-15"/>
          <w:sz w:val="24"/>
          <w:lang w:val="es-ES"/>
        </w:rPr>
        <w:t xml:space="preserve"> </w:t>
      </w:r>
      <w:r w:rsidRPr="00672349">
        <w:rPr>
          <w:sz w:val="24"/>
          <w:lang w:val="es-ES"/>
        </w:rPr>
        <w:t>los</w:t>
      </w:r>
      <w:r w:rsidRPr="00672349">
        <w:rPr>
          <w:spacing w:val="-16"/>
          <w:sz w:val="24"/>
          <w:lang w:val="es-ES"/>
        </w:rPr>
        <w:t xml:space="preserve"> </w:t>
      </w:r>
      <w:r w:rsidRPr="00672349">
        <w:rPr>
          <w:sz w:val="24"/>
          <w:lang w:val="es-ES"/>
        </w:rPr>
        <w:t>Estados</w:t>
      </w:r>
      <w:r w:rsidRPr="00672349">
        <w:rPr>
          <w:spacing w:val="-17"/>
          <w:sz w:val="24"/>
          <w:lang w:val="es-ES"/>
        </w:rPr>
        <w:t xml:space="preserve"> </w:t>
      </w:r>
      <w:r w:rsidRPr="00672349">
        <w:rPr>
          <w:sz w:val="24"/>
          <w:lang w:val="es-ES"/>
        </w:rPr>
        <w:t xml:space="preserve">Unidos”, </w:t>
      </w:r>
      <w:proofErr w:type="spellStart"/>
      <w:r w:rsidRPr="00672349">
        <w:rPr>
          <w:i/>
          <w:sz w:val="24"/>
          <w:lang w:val="es-ES"/>
        </w:rPr>
        <w:t>The</w:t>
      </w:r>
      <w:proofErr w:type="spellEnd"/>
      <w:r w:rsidRPr="00672349">
        <w:rPr>
          <w:i/>
          <w:sz w:val="24"/>
          <w:lang w:val="es-ES"/>
        </w:rPr>
        <w:t xml:space="preserve"> </w:t>
      </w:r>
      <w:proofErr w:type="spellStart"/>
      <w:r w:rsidRPr="00672349">
        <w:rPr>
          <w:i/>
          <w:sz w:val="24"/>
          <w:lang w:val="es-ES"/>
        </w:rPr>
        <w:t>Bilingual</w:t>
      </w:r>
      <w:proofErr w:type="spellEnd"/>
      <w:r w:rsidRPr="00672349">
        <w:rPr>
          <w:i/>
          <w:sz w:val="24"/>
          <w:lang w:val="es-ES"/>
        </w:rPr>
        <w:t xml:space="preserve"> </w:t>
      </w:r>
      <w:proofErr w:type="spellStart"/>
      <w:r w:rsidRPr="00672349">
        <w:rPr>
          <w:i/>
          <w:sz w:val="24"/>
          <w:lang w:val="es-ES"/>
        </w:rPr>
        <w:t>Review</w:t>
      </w:r>
      <w:proofErr w:type="spellEnd"/>
      <w:r w:rsidRPr="00672349">
        <w:rPr>
          <w:sz w:val="24"/>
          <w:lang w:val="es-ES"/>
        </w:rPr>
        <w:t xml:space="preserve">, vol. 5, no.1, 1978, pp. 117-125 and in </w:t>
      </w:r>
      <w:r w:rsidRPr="00672349">
        <w:rPr>
          <w:i/>
          <w:sz w:val="24"/>
          <w:lang w:val="es-ES"/>
        </w:rPr>
        <w:t>La Revista Nacional de Cultura</w:t>
      </w:r>
      <w:r w:rsidRPr="00672349">
        <w:rPr>
          <w:sz w:val="24"/>
          <w:lang w:val="es-ES"/>
        </w:rPr>
        <w:t xml:space="preserve">, Caracas, </w:t>
      </w:r>
      <w:r w:rsidRPr="00672349">
        <w:rPr>
          <w:spacing w:val="-3"/>
          <w:sz w:val="24"/>
          <w:lang w:val="es-ES"/>
        </w:rPr>
        <w:t xml:space="preserve">Venezuela, </w:t>
      </w:r>
      <w:r w:rsidRPr="00672349">
        <w:rPr>
          <w:sz w:val="24"/>
          <w:lang w:val="es-ES"/>
        </w:rPr>
        <w:t>(1978):</w:t>
      </w:r>
      <w:r w:rsidRPr="00672349">
        <w:rPr>
          <w:spacing w:val="-3"/>
          <w:sz w:val="24"/>
          <w:lang w:val="es-ES"/>
        </w:rPr>
        <w:t xml:space="preserve"> </w:t>
      </w:r>
      <w:r w:rsidRPr="00672349">
        <w:rPr>
          <w:sz w:val="24"/>
          <w:lang w:val="es-ES"/>
        </w:rPr>
        <w:t>81-95.</w:t>
      </w:r>
    </w:p>
    <w:p w14:paraId="5AA7AC26" w14:textId="77777777" w:rsidR="00C41988" w:rsidRPr="00672349" w:rsidRDefault="00C41988">
      <w:pPr>
        <w:pStyle w:val="BodyText"/>
        <w:rPr>
          <w:lang w:val="es-ES"/>
        </w:rPr>
      </w:pPr>
    </w:p>
    <w:p w14:paraId="6D841D25" w14:textId="77777777" w:rsidR="00C41988" w:rsidRPr="00672349" w:rsidRDefault="00000000">
      <w:pPr>
        <w:pStyle w:val="ListParagraph"/>
        <w:numPr>
          <w:ilvl w:val="0"/>
          <w:numId w:val="4"/>
        </w:numPr>
        <w:tabs>
          <w:tab w:val="left" w:pos="1241"/>
        </w:tabs>
        <w:ind w:left="1240" w:right="0" w:hanging="361"/>
        <w:rPr>
          <w:sz w:val="24"/>
          <w:lang w:val="es-ES"/>
        </w:rPr>
      </w:pPr>
      <w:r w:rsidRPr="00672349">
        <w:rPr>
          <w:sz w:val="24"/>
          <w:lang w:val="es-ES"/>
        </w:rPr>
        <w:t>“La teoría teatral de Enrique Buenaventura: El problema del colonialismo</w:t>
      </w:r>
      <w:r w:rsidRPr="00672349">
        <w:rPr>
          <w:spacing w:val="-9"/>
          <w:sz w:val="24"/>
          <w:lang w:val="es-ES"/>
        </w:rPr>
        <w:t xml:space="preserve"> </w:t>
      </w:r>
      <w:r w:rsidRPr="00672349">
        <w:rPr>
          <w:sz w:val="24"/>
          <w:lang w:val="es-ES"/>
        </w:rPr>
        <w:t>cultural.”</w:t>
      </w:r>
    </w:p>
    <w:p w14:paraId="005F1180" w14:textId="77777777" w:rsidR="00C41988" w:rsidRPr="00672349" w:rsidRDefault="00000000">
      <w:pPr>
        <w:ind w:left="160"/>
        <w:rPr>
          <w:sz w:val="24"/>
          <w:lang w:val="es-ES"/>
        </w:rPr>
      </w:pPr>
      <w:r w:rsidRPr="00672349">
        <w:rPr>
          <w:i/>
          <w:sz w:val="24"/>
          <w:lang w:val="es-ES"/>
        </w:rPr>
        <w:t>La Revista de Crítica Literaria Latinoamericana</w:t>
      </w:r>
      <w:r w:rsidRPr="00672349">
        <w:rPr>
          <w:sz w:val="24"/>
          <w:lang w:val="es-ES"/>
        </w:rPr>
        <w:t>, 1978, pp. 193-197.</w:t>
      </w:r>
    </w:p>
    <w:p w14:paraId="5A2F151E" w14:textId="77777777" w:rsidR="00C41988" w:rsidRPr="00672349" w:rsidRDefault="00C41988">
      <w:pPr>
        <w:pStyle w:val="BodyText"/>
        <w:rPr>
          <w:lang w:val="es-ES"/>
        </w:rPr>
      </w:pPr>
    </w:p>
    <w:p w14:paraId="5B4A13E3" w14:textId="77777777" w:rsidR="00C41988" w:rsidRDefault="00000000">
      <w:pPr>
        <w:pStyle w:val="ListParagraph"/>
        <w:numPr>
          <w:ilvl w:val="0"/>
          <w:numId w:val="4"/>
        </w:numPr>
        <w:tabs>
          <w:tab w:val="left" w:pos="1284"/>
        </w:tabs>
        <w:ind w:right="118" w:firstLine="719"/>
        <w:jc w:val="both"/>
        <w:rPr>
          <w:sz w:val="24"/>
        </w:rPr>
      </w:pPr>
      <w:r>
        <w:rPr>
          <w:sz w:val="24"/>
        </w:rPr>
        <w:t xml:space="preserve">“Enrique Buenaventura’s Theory of the Committed Theater”, </w:t>
      </w:r>
      <w:r>
        <w:rPr>
          <w:i/>
          <w:sz w:val="24"/>
        </w:rPr>
        <w:t>The Latin American Theater Review</w:t>
      </w:r>
      <w:r>
        <w:rPr>
          <w:sz w:val="24"/>
        </w:rPr>
        <w:t>, Spring 1976, pp.</w:t>
      </w:r>
      <w:r>
        <w:rPr>
          <w:spacing w:val="-1"/>
          <w:sz w:val="24"/>
        </w:rPr>
        <w:t xml:space="preserve"> </w:t>
      </w:r>
      <w:r>
        <w:rPr>
          <w:sz w:val="24"/>
        </w:rPr>
        <w:t>43-47.</w:t>
      </w:r>
    </w:p>
    <w:p w14:paraId="43E9DA95" w14:textId="77777777" w:rsidR="00C41988" w:rsidRDefault="00C41988">
      <w:pPr>
        <w:pStyle w:val="BodyText"/>
        <w:spacing w:before="1"/>
      </w:pPr>
    </w:p>
    <w:p w14:paraId="7D736E47" w14:textId="77777777" w:rsidR="00C41988" w:rsidRDefault="00000000">
      <w:pPr>
        <w:pStyle w:val="Heading1"/>
        <w:rPr>
          <w:u w:val="none"/>
        </w:rPr>
      </w:pPr>
      <w:r>
        <w:rPr>
          <w:b w:val="0"/>
          <w:spacing w:val="-60"/>
          <w:u w:val="thick"/>
        </w:rPr>
        <w:t xml:space="preserve"> </w:t>
      </w:r>
      <w:r>
        <w:rPr>
          <w:u w:val="thick"/>
        </w:rPr>
        <w:t>3. Books reviews and Encyclopedia Articles</w:t>
      </w:r>
    </w:p>
    <w:p w14:paraId="505A8610" w14:textId="047B4A54" w:rsidR="00C41988" w:rsidRDefault="00000000">
      <w:pPr>
        <w:pStyle w:val="ListParagraph"/>
        <w:numPr>
          <w:ilvl w:val="0"/>
          <w:numId w:val="3"/>
        </w:numPr>
        <w:tabs>
          <w:tab w:val="left" w:pos="463"/>
        </w:tabs>
        <w:ind w:firstLine="0"/>
        <w:jc w:val="both"/>
        <w:rPr>
          <w:sz w:val="24"/>
        </w:rPr>
      </w:pPr>
      <w:r>
        <w:rPr>
          <w:sz w:val="24"/>
        </w:rPr>
        <w:t>“Justo Arroyo”, “</w:t>
      </w:r>
      <w:proofErr w:type="spellStart"/>
      <w:r>
        <w:rPr>
          <w:sz w:val="24"/>
        </w:rPr>
        <w:t>Costumbrismo</w:t>
      </w:r>
      <w:proofErr w:type="spellEnd"/>
      <w:r>
        <w:rPr>
          <w:sz w:val="24"/>
        </w:rPr>
        <w:t xml:space="preserve"> in Spanish America”, “Isis Tejeira”, “María </w:t>
      </w:r>
      <w:proofErr w:type="spellStart"/>
      <w:r>
        <w:rPr>
          <w:sz w:val="24"/>
        </w:rPr>
        <w:t>Olimpia</w:t>
      </w:r>
      <w:proofErr w:type="spellEnd"/>
      <w:r>
        <w:rPr>
          <w:sz w:val="24"/>
        </w:rPr>
        <w:t xml:space="preserve"> de </w:t>
      </w:r>
      <w:proofErr w:type="spellStart"/>
      <w:r>
        <w:rPr>
          <w:sz w:val="24"/>
        </w:rPr>
        <w:t>Obaldía</w:t>
      </w:r>
      <w:proofErr w:type="spellEnd"/>
      <w:r>
        <w:rPr>
          <w:sz w:val="24"/>
        </w:rPr>
        <w:t xml:space="preserve">”, “Rogelio </w:t>
      </w:r>
      <w:proofErr w:type="spellStart"/>
      <w:r>
        <w:rPr>
          <w:sz w:val="24"/>
        </w:rPr>
        <w:t>Sinán</w:t>
      </w:r>
      <w:proofErr w:type="spellEnd"/>
      <w:r>
        <w:rPr>
          <w:sz w:val="24"/>
        </w:rPr>
        <w:t xml:space="preserve">”, “Panama Canal as Theme in Literature”, “Panama History”, “Culture and Literature”, “Consuelo </w:t>
      </w:r>
      <w:r>
        <w:rPr>
          <w:spacing w:val="-3"/>
          <w:sz w:val="24"/>
        </w:rPr>
        <w:t xml:space="preserve">Tomas”, </w:t>
      </w:r>
      <w:r>
        <w:rPr>
          <w:sz w:val="24"/>
        </w:rPr>
        <w:t xml:space="preserve">and </w:t>
      </w:r>
      <w:r>
        <w:rPr>
          <w:spacing w:val="-4"/>
          <w:sz w:val="24"/>
        </w:rPr>
        <w:t xml:space="preserve">“Women </w:t>
      </w:r>
      <w:r>
        <w:rPr>
          <w:sz w:val="24"/>
        </w:rPr>
        <w:t xml:space="preserve">in Panamanian Literature”. </w:t>
      </w:r>
      <w:r>
        <w:rPr>
          <w:i/>
          <w:spacing w:val="-5"/>
          <w:sz w:val="24"/>
        </w:rPr>
        <w:t xml:space="preserve">World </w:t>
      </w:r>
      <w:r>
        <w:rPr>
          <w:i/>
          <w:sz w:val="24"/>
        </w:rPr>
        <w:t xml:space="preserve">Literature in Spanish: An </w:t>
      </w:r>
      <w:proofErr w:type="spellStart"/>
      <w:r>
        <w:rPr>
          <w:i/>
          <w:sz w:val="24"/>
        </w:rPr>
        <w:t>Enciclopedia</w:t>
      </w:r>
      <w:proofErr w:type="spellEnd"/>
      <w:r>
        <w:rPr>
          <w:i/>
          <w:sz w:val="24"/>
        </w:rPr>
        <w:t xml:space="preserve">, </w:t>
      </w:r>
      <w:r>
        <w:rPr>
          <w:sz w:val="24"/>
        </w:rPr>
        <w:t xml:space="preserve">edited by Eds. Maureen </w:t>
      </w:r>
      <w:proofErr w:type="spellStart"/>
      <w:r>
        <w:rPr>
          <w:sz w:val="24"/>
        </w:rPr>
        <w:t>Ihne</w:t>
      </w:r>
      <w:proofErr w:type="spellEnd"/>
      <w:r>
        <w:rPr>
          <w:sz w:val="24"/>
        </w:rPr>
        <w:t xml:space="preserve"> and Salvador </w:t>
      </w:r>
      <w:proofErr w:type="spellStart"/>
      <w:r>
        <w:rPr>
          <w:sz w:val="24"/>
        </w:rPr>
        <w:t>Ocopesa</w:t>
      </w:r>
      <w:proofErr w:type="spellEnd"/>
      <w:r>
        <w:rPr>
          <w:sz w:val="24"/>
        </w:rPr>
        <w:t>, California:</w:t>
      </w:r>
      <w:r>
        <w:rPr>
          <w:spacing w:val="-31"/>
          <w:sz w:val="24"/>
        </w:rPr>
        <w:t xml:space="preserve"> </w:t>
      </w:r>
      <w:r>
        <w:rPr>
          <w:sz w:val="24"/>
        </w:rPr>
        <w:t>ABC- CLIO Press, 2011</w:t>
      </w:r>
      <w:r w:rsidR="00AE56AB">
        <w:rPr>
          <w:sz w:val="24"/>
        </w:rPr>
        <w:t>.</w:t>
      </w:r>
    </w:p>
    <w:p w14:paraId="3BD5FFC9" w14:textId="77777777" w:rsidR="00C41988" w:rsidRDefault="00C41988">
      <w:pPr>
        <w:pStyle w:val="BodyText"/>
      </w:pPr>
    </w:p>
    <w:p w14:paraId="1BC2920C" w14:textId="77777777" w:rsidR="00C41988" w:rsidRPr="00672349" w:rsidRDefault="00000000">
      <w:pPr>
        <w:pStyle w:val="ListParagraph"/>
        <w:numPr>
          <w:ilvl w:val="0"/>
          <w:numId w:val="3"/>
        </w:numPr>
        <w:tabs>
          <w:tab w:val="left" w:pos="403"/>
        </w:tabs>
        <w:ind w:left="402" w:right="0" w:hanging="243"/>
        <w:jc w:val="both"/>
        <w:rPr>
          <w:sz w:val="24"/>
          <w:lang w:val="es-ES"/>
        </w:rPr>
      </w:pPr>
      <w:r w:rsidRPr="00672349">
        <w:rPr>
          <w:sz w:val="24"/>
          <w:lang w:val="es-ES"/>
        </w:rPr>
        <w:t xml:space="preserve">“Manuel </w:t>
      </w:r>
      <w:proofErr w:type="spellStart"/>
      <w:r w:rsidRPr="00672349">
        <w:rPr>
          <w:sz w:val="24"/>
          <w:lang w:val="es-ES"/>
        </w:rPr>
        <w:t>Ascensio</w:t>
      </w:r>
      <w:proofErr w:type="spellEnd"/>
      <w:r w:rsidRPr="00672349">
        <w:rPr>
          <w:sz w:val="24"/>
          <w:lang w:val="es-ES"/>
        </w:rPr>
        <w:t xml:space="preserve"> Segura: Obras completas. Edición a cargo de Alberto </w:t>
      </w:r>
      <w:r w:rsidRPr="00672349">
        <w:rPr>
          <w:spacing w:val="-4"/>
          <w:sz w:val="24"/>
          <w:lang w:val="es-ES"/>
        </w:rPr>
        <w:t>Varillas</w:t>
      </w:r>
      <w:r w:rsidRPr="00672349">
        <w:rPr>
          <w:spacing w:val="-33"/>
          <w:sz w:val="24"/>
          <w:lang w:val="es-ES"/>
        </w:rPr>
        <w:t xml:space="preserve"> </w:t>
      </w:r>
      <w:r w:rsidRPr="00672349">
        <w:rPr>
          <w:sz w:val="24"/>
          <w:lang w:val="es-ES"/>
        </w:rPr>
        <w:t>Montenegro”.</w:t>
      </w:r>
    </w:p>
    <w:p w14:paraId="1269898A" w14:textId="77777777" w:rsidR="00C41988" w:rsidRPr="00672349" w:rsidRDefault="00000000">
      <w:pPr>
        <w:ind w:left="160"/>
        <w:rPr>
          <w:sz w:val="24"/>
          <w:lang w:val="es-ES"/>
        </w:rPr>
      </w:pPr>
      <w:r w:rsidRPr="00672349">
        <w:rPr>
          <w:i/>
          <w:sz w:val="24"/>
          <w:lang w:val="es-ES"/>
        </w:rPr>
        <w:t>Boletín de la Academia Peruana de la Lengua</w:t>
      </w:r>
      <w:r w:rsidRPr="00672349">
        <w:rPr>
          <w:sz w:val="24"/>
          <w:lang w:val="es-ES"/>
        </w:rPr>
        <w:t xml:space="preserve">, vol. 49, </w:t>
      </w:r>
      <w:proofErr w:type="spellStart"/>
      <w:r w:rsidRPr="00672349">
        <w:rPr>
          <w:sz w:val="24"/>
          <w:lang w:val="es-ES"/>
        </w:rPr>
        <w:t>January</w:t>
      </w:r>
      <w:proofErr w:type="spellEnd"/>
      <w:r w:rsidRPr="00672349">
        <w:rPr>
          <w:sz w:val="24"/>
          <w:lang w:val="es-ES"/>
        </w:rPr>
        <w:t>-June 2010, pp.221-227.</w:t>
      </w:r>
    </w:p>
    <w:p w14:paraId="75CE28EE" w14:textId="77777777" w:rsidR="00C41988" w:rsidRPr="00672349" w:rsidRDefault="00C41988">
      <w:pPr>
        <w:pStyle w:val="BodyText"/>
        <w:rPr>
          <w:lang w:val="es-ES"/>
        </w:rPr>
      </w:pPr>
    </w:p>
    <w:p w14:paraId="01051C57" w14:textId="54B09626" w:rsidR="00C41988" w:rsidRDefault="00000000">
      <w:pPr>
        <w:pStyle w:val="ListParagraph"/>
        <w:numPr>
          <w:ilvl w:val="0"/>
          <w:numId w:val="3"/>
        </w:numPr>
        <w:tabs>
          <w:tab w:val="left" w:pos="408"/>
        </w:tabs>
        <w:ind w:right="117" w:firstLine="0"/>
        <w:jc w:val="both"/>
        <w:rPr>
          <w:sz w:val="24"/>
        </w:rPr>
      </w:pPr>
      <w:r w:rsidRPr="00672349">
        <w:rPr>
          <w:sz w:val="24"/>
          <w:lang w:val="es-ES"/>
        </w:rPr>
        <w:t xml:space="preserve">" La enseñanza de la cultura en la clase de español de los negocios. Manuel Fernández-Conde </w:t>
      </w:r>
      <w:proofErr w:type="spellStart"/>
      <w:r w:rsidRPr="00672349">
        <w:rPr>
          <w:sz w:val="24"/>
          <w:lang w:val="es-ES"/>
        </w:rPr>
        <w:t>Rodriguez</w:t>
      </w:r>
      <w:proofErr w:type="spellEnd"/>
      <w:r w:rsidRPr="00672349">
        <w:rPr>
          <w:i/>
          <w:sz w:val="24"/>
          <w:lang w:val="es-ES"/>
        </w:rPr>
        <w:t>"</w:t>
      </w:r>
      <w:r w:rsidRPr="00672349">
        <w:rPr>
          <w:sz w:val="24"/>
          <w:lang w:val="es-ES"/>
        </w:rPr>
        <w:t xml:space="preserve">.  </w:t>
      </w:r>
      <w:proofErr w:type="gramStart"/>
      <w:r w:rsidRPr="00672349">
        <w:rPr>
          <w:i/>
          <w:sz w:val="24"/>
          <w:lang w:val="es-ES"/>
        </w:rPr>
        <w:t>Global  Business</w:t>
      </w:r>
      <w:proofErr w:type="gramEnd"/>
      <w:r w:rsidRPr="00672349">
        <w:rPr>
          <w:i/>
          <w:sz w:val="24"/>
          <w:lang w:val="es-ES"/>
        </w:rPr>
        <w:t xml:space="preserve">  </w:t>
      </w:r>
      <w:proofErr w:type="spellStart"/>
      <w:r w:rsidRPr="00672349">
        <w:rPr>
          <w:i/>
          <w:sz w:val="24"/>
          <w:lang w:val="es-ES"/>
        </w:rPr>
        <w:t>Languages</w:t>
      </w:r>
      <w:proofErr w:type="spellEnd"/>
      <w:r w:rsidRPr="00672349">
        <w:rPr>
          <w:sz w:val="24"/>
          <w:lang w:val="es-ES"/>
        </w:rPr>
        <w:t>,  vol.  14,</w:t>
      </w:r>
      <w:r w:rsidR="00AE56AB">
        <w:rPr>
          <w:sz w:val="24"/>
          <w:lang w:val="es-ES"/>
        </w:rPr>
        <w:t xml:space="preserve"> </w:t>
      </w:r>
      <w:proofErr w:type="gramStart"/>
      <w:r w:rsidRPr="00672349">
        <w:rPr>
          <w:sz w:val="24"/>
          <w:lang w:val="es-ES"/>
        </w:rPr>
        <w:t>2009,pp.</w:t>
      </w:r>
      <w:proofErr w:type="gramEnd"/>
      <w:r w:rsidRPr="00672349">
        <w:rPr>
          <w:sz w:val="24"/>
          <w:lang w:val="es-ES"/>
        </w:rPr>
        <w:t xml:space="preserve">128-130.  </w:t>
      </w:r>
      <w:r>
        <w:rPr>
          <w:spacing w:val="-3"/>
          <w:sz w:val="24"/>
        </w:rPr>
        <w:t xml:space="preserve">Available </w:t>
      </w:r>
      <w:r>
        <w:rPr>
          <w:sz w:val="24"/>
        </w:rPr>
        <w:t>at:</w:t>
      </w:r>
      <w:hyperlink r:id="rId5">
        <w:r>
          <w:rPr>
            <w:color w:val="0000FF"/>
            <w:spacing w:val="3"/>
            <w:sz w:val="24"/>
            <w:u w:val="single" w:color="0000FF"/>
          </w:rPr>
          <w:t xml:space="preserve"> </w:t>
        </w:r>
        <w:r>
          <w:rPr>
            <w:color w:val="0000FF"/>
            <w:sz w:val="24"/>
            <w:u w:val="single" w:color="0000FF"/>
          </w:rPr>
          <w:t>http://docs.lib.purdue.edu/gbl/vol14/iss1/12</w:t>
        </w:r>
      </w:hyperlink>
    </w:p>
    <w:p w14:paraId="3C1CDC0B" w14:textId="77777777" w:rsidR="00C41988" w:rsidRDefault="00C41988">
      <w:pPr>
        <w:pStyle w:val="BodyText"/>
        <w:spacing w:before="3"/>
        <w:rPr>
          <w:sz w:val="16"/>
        </w:rPr>
      </w:pPr>
    </w:p>
    <w:p w14:paraId="3A3272CE" w14:textId="77777777" w:rsidR="00C41988" w:rsidRDefault="00000000">
      <w:pPr>
        <w:pStyle w:val="ListParagraph"/>
        <w:numPr>
          <w:ilvl w:val="0"/>
          <w:numId w:val="3"/>
        </w:numPr>
        <w:tabs>
          <w:tab w:val="left" w:pos="411"/>
        </w:tabs>
        <w:spacing w:before="90"/>
        <w:ind w:right="116" w:firstLine="0"/>
        <w:jc w:val="both"/>
        <w:rPr>
          <w:sz w:val="24"/>
        </w:rPr>
      </w:pPr>
      <w:r w:rsidRPr="00672349">
        <w:rPr>
          <w:sz w:val="24"/>
          <w:lang w:val="es-ES"/>
        </w:rPr>
        <w:t xml:space="preserve">“Negocio a la vista: Reportajes con actividades para cursos de español de los negocios. Pablo </w:t>
      </w:r>
      <w:proofErr w:type="spellStart"/>
      <w:r w:rsidRPr="00672349">
        <w:rPr>
          <w:sz w:val="24"/>
          <w:lang w:val="es-ES"/>
        </w:rPr>
        <w:t>Bonell</w:t>
      </w:r>
      <w:proofErr w:type="spellEnd"/>
      <w:r w:rsidRPr="00672349">
        <w:rPr>
          <w:sz w:val="24"/>
          <w:lang w:val="es-ES"/>
        </w:rPr>
        <w:t xml:space="preserve">, Marisa de Prada, Carlos Schmidt, and Ana Señor”. </w:t>
      </w:r>
      <w:r>
        <w:rPr>
          <w:i/>
          <w:sz w:val="24"/>
        </w:rPr>
        <w:t>Global Business Languages</w:t>
      </w:r>
      <w:r>
        <w:rPr>
          <w:sz w:val="24"/>
        </w:rPr>
        <w:t xml:space="preserve">, vol. 14, article </w:t>
      </w:r>
      <w:r>
        <w:rPr>
          <w:spacing w:val="-4"/>
          <w:sz w:val="24"/>
        </w:rPr>
        <w:t xml:space="preserve">11, </w:t>
      </w:r>
      <w:r>
        <w:rPr>
          <w:sz w:val="24"/>
        </w:rPr>
        <w:t>2009, pp.</w:t>
      </w:r>
      <w:r>
        <w:rPr>
          <w:spacing w:val="3"/>
          <w:sz w:val="24"/>
        </w:rPr>
        <w:t xml:space="preserve"> </w:t>
      </w:r>
      <w:r>
        <w:rPr>
          <w:sz w:val="24"/>
        </w:rPr>
        <w:t>127-128.</w:t>
      </w:r>
    </w:p>
    <w:p w14:paraId="3C6B21DA" w14:textId="77777777" w:rsidR="00C41988" w:rsidRDefault="00000000">
      <w:pPr>
        <w:pStyle w:val="BodyText"/>
        <w:ind w:left="160"/>
        <w:jc w:val="both"/>
      </w:pPr>
      <w:r>
        <w:t>Available at:</w:t>
      </w:r>
      <w:hyperlink r:id="rId6">
        <w:r>
          <w:rPr>
            <w:color w:val="0000FF"/>
            <w:u w:val="single" w:color="0000FF"/>
          </w:rPr>
          <w:t xml:space="preserve"> http://docs.lib.purdue.edu/gbl/vol14/iss1/11</w:t>
        </w:r>
      </w:hyperlink>
    </w:p>
    <w:p w14:paraId="74FE79F0" w14:textId="77777777" w:rsidR="00C41988" w:rsidRDefault="00C41988">
      <w:pPr>
        <w:pStyle w:val="BodyText"/>
        <w:spacing w:before="2"/>
        <w:rPr>
          <w:sz w:val="16"/>
        </w:rPr>
      </w:pPr>
    </w:p>
    <w:p w14:paraId="6198F2E8" w14:textId="77777777" w:rsidR="00C41988" w:rsidRDefault="00000000">
      <w:pPr>
        <w:pStyle w:val="ListParagraph"/>
        <w:numPr>
          <w:ilvl w:val="0"/>
          <w:numId w:val="2"/>
        </w:numPr>
        <w:tabs>
          <w:tab w:val="left" w:pos="454"/>
        </w:tabs>
        <w:spacing w:before="90"/>
        <w:ind w:right="116" w:firstLine="60"/>
        <w:rPr>
          <w:sz w:val="24"/>
        </w:rPr>
      </w:pPr>
      <w:r>
        <w:rPr>
          <w:sz w:val="24"/>
        </w:rPr>
        <w:t>“Gabriel</w:t>
      </w:r>
      <w:r>
        <w:rPr>
          <w:spacing w:val="-10"/>
          <w:sz w:val="24"/>
        </w:rPr>
        <w:t xml:space="preserve"> </w:t>
      </w:r>
      <w:r>
        <w:rPr>
          <w:sz w:val="24"/>
        </w:rPr>
        <w:t>García</w:t>
      </w:r>
      <w:r>
        <w:rPr>
          <w:spacing w:val="-8"/>
          <w:sz w:val="24"/>
        </w:rPr>
        <w:t xml:space="preserve"> </w:t>
      </w:r>
      <w:r>
        <w:rPr>
          <w:sz w:val="24"/>
        </w:rPr>
        <w:t>Márquez”</w:t>
      </w:r>
      <w:r>
        <w:rPr>
          <w:i/>
          <w:sz w:val="24"/>
        </w:rPr>
        <w:t>.</w:t>
      </w:r>
      <w:r>
        <w:rPr>
          <w:i/>
          <w:spacing w:val="-8"/>
          <w:sz w:val="24"/>
        </w:rPr>
        <w:t xml:space="preserve"> </w:t>
      </w:r>
      <w:r>
        <w:rPr>
          <w:i/>
          <w:sz w:val="24"/>
        </w:rPr>
        <w:t>Encyclopedia</w:t>
      </w:r>
      <w:r>
        <w:rPr>
          <w:i/>
          <w:spacing w:val="-10"/>
          <w:sz w:val="24"/>
        </w:rPr>
        <w:t xml:space="preserve"> </w:t>
      </w:r>
      <w:r>
        <w:rPr>
          <w:i/>
          <w:sz w:val="24"/>
        </w:rPr>
        <w:t>of</w:t>
      </w:r>
      <w:r>
        <w:rPr>
          <w:i/>
          <w:spacing w:val="-10"/>
          <w:sz w:val="24"/>
        </w:rPr>
        <w:t xml:space="preserve"> </w:t>
      </w:r>
      <w:r>
        <w:rPr>
          <w:i/>
          <w:sz w:val="24"/>
        </w:rPr>
        <w:t>Latin</w:t>
      </w:r>
      <w:r>
        <w:rPr>
          <w:i/>
          <w:spacing w:val="-14"/>
          <w:sz w:val="24"/>
        </w:rPr>
        <w:t xml:space="preserve"> </w:t>
      </w:r>
      <w:r>
        <w:rPr>
          <w:i/>
          <w:sz w:val="24"/>
        </w:rPr>
        <w:t>American</w:t>
      </w:r>
      <w:r>
        <w:rPr>
          <w:i/>
          <w:spacing w:val="-9"/>
          <w:sz w:val="24"/>
        </w:rPr>
        <w:t xml:space="preserve"> </w:t>
      </w:r>
      <w:r>
        <w:rPr>
          <w:i/>
          <w:sz w:val="24"/>
        </w:rPr>
        <w:t>History</w:t>
      </w:r>
      <w:r>
        <w:rPr>
          <w:i/>
          <w:spacing w:val="-10"/>
          <w:sz w:val="24"/>
        </w:rPr>
        <w:t xml:space="preserve"> </w:t>
      </w:r>
      <w:r>
        <w:rPr>
          <w:i/>
          <w:sz w:val="24"/>
        </w:rPr>
        <w:t>and</w:t>
      </w:r>
      <w:r>
        <w:rPr>
          <w:i/>
          <w:spacing w:val="-9"/>
          <w:sz w:val="24"/>
        </w:rPr>
        <w:t xml:space="preserve"> </w:t>
      </w:r>
      <w:r>
        <w:rPr>
          <w:i/>
          <w:sz w:val="24"/>
        </w:rPr>
        <w:t>Culture,</w:t>
      </w:r>
      <w:r>
        <w:rPr>
          <w:i/>
          <w:spacing w:val="-7"/>
          <w:sz w:val="24"/>
        </w:rPr>
        <w:t xml:space="preserve"> </w:t>
      </w:r>
      <w:r>
        <w:rPr>
          <w:sz w:val="24"/>
        </w:rPr>
        <w:t>edited</w:t>
      </w:r>
      <w:r>
        <w:rPr>
          <w:spacing w:val="-11"/>
          <w:sz w:val="24"/>
        </w:rPr>
        <w:t xml:space="preserve"> </w:t>
      </w:r>
      <w:r>
        <w:rPr>
          <w:sz w:val="24"/>
        </w:rPr>
        <w:t>by</w:t>
      </w:r>
      <w:r>
        <w:rPr>
          <w:spacing w:val="-9"/>
          <w:sz w:val="24"/>
        </w:rPr>
        <w:t xml:space="preserve"> </w:t>
      </w:r>
      <w:r>
        <w:rPr>
          <w:sz w:val="24"/>
        </w:rPr>
        <w:t xml:space="preserve">Jay </w:t>
      </w:r>
      <w:proofErr w:type="spellStart"/>
      <w:r>
        <w:rPr>
          <w:sz w:val="24"/>
        </w:rPr>
        <w:t>Kinsbruner</w:t>
      </w:r>
      <w:proofErr w:type="spellEnd"/>
      <w:r>
        <w:rPr>
          <w:sz w:val="24"/>
        </w:rPr>
        <w:t xml:space="preserve"> and Erick Langer, Charles Scribner Sons, vol 3, 2008, pp.</w:t>
      </w:r>
      <w:r>
        <w:rPr>
          <w:spacing w:val="-7"/>
          <w:sz w:val="24"/>
        </w:rPr>
        <w:t xml:space="preserve"> </w:t>
      </w:r>
      <w:r>
        <w:rPr>
          <w:sz w:val="24"/>
        </w:rPr>
        <w:t>392-394.</w:t>
      </w:r>
    </w:p>
    <w:p w14:paraId="43AB9EE6" w14:textId="77777777" w:rsidR="00C41988" w:rsidRDefault="00C41988">
      <w:pPr>
        <w:pStyle w:val="BodyText"/>
      </w:pPr>
    </w:p>
    <w:p w14:paraId="29FBB79F" w14:textId="77777777" w:rsidR="00C41988" w:rsidRDefault="00000000">
      <w:pPr>
        <w:pStyle w:val="ListParagraph"/>
        <w:numPr>
          <w:ilvl w:val="0"/>
          <w:numId w:val="2"/>
        </w:numPr>
        <w:tabs>
          <w:tab w:val="left" w:pos="449"/>
        </w:tabs>
        <w:ind w:firstLine="60"/>
        <w:rPr>
          <w:sz w:val="24"/>
        </w:rPr>
      </w:pPr>
      <w:r>
        <w:rPr>
          <w:sz w:val="24"/>
        </w:rPr>
        <w:t>“Gloria</w:t>
      </w:r>
      <w:r>
        <w:rPr>
          <w:spacing w:val="-14"/>
          <w:sz w:val="24"/>
        </w:rPr>
        <w:t xml:space="preserve"> </w:t>
      </w:r>
      <w:r>
        <w:rPr>
          <w:sz w:val="24"/>
        </w:rPr>
        <w:t>Guardia”.</w:t>
      </w:r>
      <w:r>
        <w:rPr>
          <w:spacing w:val="-15"/>
          <w:sz w:val="24"/>
        </w:rPr>
        <w:t xml:space="preserve"> </w:t>
      </w:r>
      <w:r>
        <w:rPr>
          <w:i/>
          <w:sz w:val="24"/>
        </w:rPr>
        <w:t>Latin</w:t>
      </w:r>
      <w:r>
        <w:rPr>
          <w:i/>
          <w:spacing w:val="-17"/>
          <w:sz w:val="24"/>
        </w:rPr>
        <w:t xml:space="preserve"> </w:t>
      </w:r>
      <w:r>
        <w:rPr>
          <w:i/>
          <w:sz w:val="24"/>
        </w:rPr>
        <w:t>American</w:t>
      </w:r>
      <w:r>
        <w:rPr>
          <w:i/>
          <w:spacing w:val="-16"/>
          <w:sz w:val="24"/>
        </w:rPr>
        <w:t xml:space="preserve"> </w:t>
      </w:r>
      <w:r>
        <w:rPr>
          <w:i/>
          <w:spacing w:val="-5"/>
          <w:sz w:val="24"/>
        </w:rPr>
        <w:t>Women</w:t>
      </w:r>
      <w:r>
        <w:rPr>
          <w:i/>
          <w:spacing w:val="-14"/>
          <w:sz w:val="24"/>
        </w:rPr>
        <w:t xml:space="preserve"> </w:t>
      </w:r>
      <w:r>
        <w:rPr>
          <w:i/>
          <w:sz w:val="24"/>
        </w:rPr>
        <w:t>Writers:</w:t>
      </w:r>
      <w:r>
        <w:rPr>
          <w:i/>
          <w:spacing w:val="-18"/>
          <w:sz w:val="24"/>
        </w:rPr>
        <w:t xml:space="preserve"> </w:t>
      </w:r>
      <w:r>
        <w:rPr>
          <w:i/>
          <w:sz w:val="24"/>
        </w:rPr>
        <w:t>An</w:t>
      </w:r>
      <w:r>
        <w:rPr>
          <w:i/>
          <w:spacing w:val="-15"/>
          <w:sz w:val="24"/>
        </w:rPr>
        <w:t xml:space="preserve"> </w:t>
      </w:r>
      <w:r>
        <w:rPr>
          <w:i/>
          <w:sz w:val="24"/>
        </w:rPr>
        <w:t>Encyclopedia,</w:t>
      </w:r>
      <w:r>
        <w:rPr>
          <w:i/>
          <w:spacing w:val="-13"/>
          <w:sz w:val="24"/>
        </w:rPr>
        <w:t xml:space="preserve"> </w:t>
      </w:r>
      <w:r>
        <w:rPr>
          <w:sz w:val="24"/>
        </w:rPr>
        <w:t>Routledge,</w:t>
      </w:r>
      <w:r>
        <w:rPr>
          <w:spacing w:val="-15"/>
          <w:sz w:val="24"/>
        </w:rPr>
        <w:t xml:space="preserve"> </w:t>
      </w:r>
      <w:r>
        <w:rPr>
          <w:sz w:val="24"/>
        </w:rPr>
        <w:t>2008,</w:t>
      </w:r>
      <w:r>
        <w:rPr>
          <w:spacing w:val="-14"/>
          <w:sz w:val="24"/>
        </w:rPr>
        <w:t xml:space="preserve"> </w:t>
      </w:r>
      <w:r>
        <w:rPr>
          <w:sz w:val="24"/>
        </w:rPr>
        <w:t>pp.</w:t>
      </w:r>
      <w:r>
        <w:rPr>
          <w:spacing w:val="-15"/>
          <w:sz w:val="24"/>
        </w:rPr>
        <w:t xml:space="preserve"> </w:t>
      </w:r>
      <w:r>
        <w:rPr>
          <w:sz w:val="24"/>
        </w:rPr>
        <w:t>210- 213.</w:t>
      </w:r>
    </w:p>
    <w:p w14:paraId="38C00EFA" w14:textId="77777777" w:rsidR="00C41988" w:rsidRDefault="00C41988">
      <w:pPr>
        <w:pStyle w:val="BodyText"/>
      </w:pPr>
    </w:p>
    <w:p w14:paraId="3B0B59D9" w14:textId="77777777" w:rsidR="00C41988" w:rsidRDefault="00000000">
      <w:pPr>
        <w:pStyle w:val="ListParagraph"/>
        <w:numPr>
          <w:ilvl w:val="0"/>
          <w:numId w:val="2"/>
        </w:numPr>
        <w:tabs>
          <w:tab w:val="left" w:pos="439"/>
        </w:tabs>
        <w:ind w:right="116" w:firstLine="0"/>
        <w:rPr>
          <w:sz w:val="24"/>
        </w:rPr>
      </w:pPr>
      <w:r>
        <w:rPr>
          <w:sz w:val="24"/>
        </w:rPr>
        <w:t xml:space="preserve">“Elsie Alvarado de Ricord”. </w:t>
      </w:r>
      <w:r>
        <w:rPr>
          <w:i/>
          <w:sz w:val="24"/>
        </w:rPr>
        <w:t xml:space="preserve">Latin American </w:t>
      </w:r>
      <w:r>
        <w:rPr>
          <w:i/>
          <w:spacing w:val="-5"/>
          <w:sz w:val="24"/>
        </w:rPr>
        <w:t xml:space="preserve">Women </w:t>
      </w:r>
      <w:r>
        <w:rPr>
          <w:i/>
          <w:sz w:val="24"/>
        </w:rPr>
        <w:t>Writers</w:t>
      </w:r>
      <w:r>
        <w:rPr>
          <w:sz w:val="24"/>
        </w:rPr>
        <w:t xml:space="preserve">: </w:t>
      </w:r>
      <w:r>
        <w:rPr>
          <w:i/>
          <w:sz w:val="24"/>
        </w:rPr>
        <w:t xml:space="preserve">An Encyclopedia, </w:t>
      </w:r>
      <w:r>
        <w:rPr>
          <w:sz w:val="24"/>
        </w:rPr>
        <w:t>Routledge, 2008, pp.</w:t>
      </w:r>
      <w:r>
        <w:rPr>
          <w:spacing w:val="-2"/>
          <w:sz w:val="24"/>
        </w:rPr>
        <w:t xml:space="preserve"> </w:t>
      </w:r>
      <w:r>
        <w:rPr>
          <w:sz w:val="24"/>
        </w:rPr>
        <w:t>20-21.</w:t>
      </w:r>
    </w:p>
    <w:p w14:paraId="3D82A92E" w14:textId="77777777" w:rsidR="00C41988" w:rsidRDefault="00C41988">
      <w:pPr>
        <w:pStyle w:val="BodyText"/>
        <w:spacing w:before="1"/>
      </w:pPr>
    </w:p>
    <w:p w14:paraId="58A13143" w14:textId="77777777" w:rsidR="00C41988" w:rsidRDefault="00000000">
      <w:pPr>
        <w:ind w:left="220"/>
        <w:rPr>
          <w:sz w:val="24"/>
        </w:rPr>
      </w:pPr>
      <w:r>
        <w:rPr>
          <w:b/>
          <w:sz w:val="24"/>
        </w:rPr>
        <w:t xml:space="preserve">8. </w:t>
      </w:r>
      <w:r>
        <w:rPr>
          <w:sz w:val="24"/>
        </w:rPr>
        <w:t xml:space="preserve">“Rogelio </w:t>
      </w:r>
      <w:proofErr w:type="spellStart"/>
      <w:r>
        <w:rPr>
          <w:sz w:val="24"/>
        </w:rPr>
        <w:t>Sinán</w:t>
      </w:r>
      <w:proofErr w:type="spellEnd"/>
      <w:r>
        <w:rPr>
          <w:sz w:val="24"/>
        </w:rPr>
        <w:t xml:space="preserve">”. </w:t>
      </w:r>
      <w:r>
        <w:rPr>
          <w:i/>
          <w:sz w:val="24"/>
        </w:rPr>
        <w:t>Dictionary of Literary Biography</w:t>
      </w:r>
      <w:r>
        <w:rPr>
          <w:sz w:val="24"/>
        </w:rPr>
        <w:t>, vol. 145, 1994, pp. 291-297.</w:t>
      </w:r>
    </w:p>
    <w:p w14:paraId="3AEBB23A" w14:textId="77777777" w:rsidR="00C41988" w:rsidRDefault="00C41988">
      <w:pPr>
        <w:pStyle w:val="BodyText"/>
      </w:pPr>
    </w:p>
    <w:p w14:paraId="7F214192" w14:textId="77777777" w:rsidR="00C41988" w:rsidRDefault="00000000">
      <w:pPr>
        <w:pStyle w:val="Heading1"/>
        <w:rPr>
          <w:u w:val="none"/>
        </w:rPr>
      </w:pPr>
      <w:r>
        <w:rPr>
          <w:b w:val="0"/>
          <w:color w:val="001F5F"/>
          <w:spacing w:val="-60"/>
          <w:u w:val="none"/>
        </w:rPr>
        <w:t xml:space="preserve"> </w:t>
      </w:r>
      <w:r>
        <w:rPr>
          <w:color w:val="001F5F"/>
          <w:u w:val="thick" w:color="001F5F"/>
        </w:rPr>
        <w:t xml:space="preserve">SELECTED KEYNOTE </w:t>
      </w:r>
      <w:r>
        <w:rPr>
          <w:color w:val="001F5F"/>
          <w:spacing w:val="-4"/>
          <w:u w:val="thick" w:color="001F5F"/>
        </w:rPr>
        <w:t>TALKS</w:t>
      </w:r>
    </w:p>
    <w:p w14:paraId="39DD6A76" w14:textId="7C68A843" w:rsidR="00C41988" w:rsidRPr="00672349" w:rsidRDefault="00000000">
      <w:pPr>
        <w:pStyle w:val="ListParagraph"/>
        <w:numPr>
          <w:ilvl w:val="0"/>
          <w:numId w:val="1"/>
        </w:numPr>
        <w:tabs>
          <w:tab w:val="left" w:pos="427"/>
        </w:tabs>
        <w:ind w:right="112" w:firstLine="0"/>
        <w:rPr>
          <w:sz w:val="24"/>
          <w:lang w:val="es-ES"/>
        </w:rPr>
      </w:pPr>
      <w:r w:rsidRPr="00672349">
        <w:rPr>
          <w:sz w:val="24"/>
          <w:lang w:val="es-ES"/>
        </w:rPr>
        <w:t xml:space="preserve">“Arte y literatura en el costumbrismo en Colombia, México, Cuba y Perú en el siglo 19”. </w:t>
      </w:r>
      <w:r w:rsidRPr="00672349">
        <w:rPr>
          <w:i/>
          <w:sz w:val="24"/>
          <w:lang w:val="es-ES"/>
        </w:rPr>
        <w:t>I Conferencia del Siglo 19 en Instituto Riv</w:t>
      </w:r>
      <w:r w:rsidR="00AE56AB">
        <w:rPr>
          <w:i/>
          <w:sz w:val="24"/>
          <w:lang w:val="es-ES"/>
        </w:rPr>
        <w:t>a</w:t>
      </w:r>
      <w:r w:rsidRPr="00672349">
        <w:rPr>
          <w:i/>
          <w:sz w:val="24"/>
          <w:lang w:val="es-ES"/>
        </w:rPr>
        <w:t xml:space="preserve"> Aguera</w:t>
      </w:r>
      <w:r w:rsidRPr="00672349">
        <w:rPr>
          <w:sz w:val="24"/>
          <w:lang w:val="es-ES"/>
        </w:rPr>
        <w:t xml:space="preserve">, U. Católica del Perú, Lima, Perú, </w:t>
      </w:r>
      <w:proofErr w:type="spellStart"/>
      <w:r w:rsidRPr="00672349">
        <w:rPr>
          <w:sz w:val="24"/>
          <w:lang w:val="es-ES"/>
        </w:rPr>
        <w:t>July</w:t>
      </w:r>
      <w:proofErr w:type="spellEnd"/>
      <w:r w:rsidRPr="00672349">
        <w:rPr>
          <w:spacing w:val="-24"/>
          <w:sz w:val="24"/>
          <w:lang w:val="es-ES"/>
        </w:rPr>
        <w:t xml:space="preserve"> </w:t>
      </w:r>
      <w:r w:rsidRPr="00672349">
        <w:rPr>
          <w:sz w:val="24"/>
          <w:lang w:val="es-ES"/>
        </w:rPr>
        <w:t>2010.</w:t>
      </w:r>
    </w:p>
    <w:p w14:paraId="7E4A0469" w14:textId="77777777" w:rsidR="00C41988" w:rsidRPr="00672349" w:rsidRDefault="00C41988">
      <w:pPr>
        <w:rPr>
          <w:sz w:val="24"/>
          <w:lang w:val="es-ES"/>
        </w:rPr>
        <w:sectPr w:rsidR="00C41988" w:rsidRPr="00672349">
          <w:pgSz w:w="12240" w:h="15840"/>
          <w:pgMar w:top="1360" w:right="1320" w:bottom="280" w:left="1280" w:header="720" w:footer="720" w:gutter="0"/>
          <w:cols w:space="720"/>
        </w:sectPr>
      </w:pPr>
    </w:p>
    <w:p w14:paraId="78981E49" w14:textId="77777777" w:rsidR="00C41988" w:rsidRPr="00672349" w:rsidRDefault="00C41988">
      <w:pPr>
        <w:pStyle w:val="BodyText"/>
        <w:spacing w:before="10"/>
        <w:rPr>
          <w:sz w:val="10"/>
          <w:lang w:val="es-ES"/>
        </w:rPr>
      </w:pPr>
    </w:p>
    <w:p w14:paraId="7ECED751" w14:textId="77777777" w:rsidR="00C41988" w:rsidRPr="00672349" w:rsidRDefault="00000000">
      <w:pPr>
        <w:pStyle w:val="ListParagraph"/>
        <w:numPr>
          <w:ilvl w:val="0"/>
          <w:numId w:val="1"/>
        </w:numPr>
        <w:tabs>
          <w:tab w:val="left" w:pos="394"/>
        </w:tabs>
        <w:spacing w:before="90"/>
        <w:ind w:right="121" w:firstLine="0"/>
        <w:jc w:val="both"/>
        <w:rPr>
          <w:sz w:val="24"/>
          <w:lang w:val="es-ES"/>
        </w:rPr>
      </w:pPr>
      <w:r w:rsidRPr="00672349">
        <w:rPr>
          <w:sz w:val="24"/>
          <w:lang w:val="es-ES"/>
        </w:rPr>
        <w:t>“La</w:t>
      </w:r>
      <w:r w:rsidRPr="00672349">
        <w:rPr>
          <w:spacing w:val="-10"/>
          <w:sz w:val="24"/>
          <w:lang w:val="es-ES"/>
        </w:rPr>
        <w:t xml:space="preserve"> </w:t>
      </w:r>
      <w:r w:rsidRPr="00672349">
        <w:rPr>
          <w:sz w:val="24"/>
          <w:lang w:val="es-ES"/>
        </w:rPr>
        <w:t>vida</w:t>
      </w:r>
      <w:r w:rsidRPr="00672349">
        <w:rPr>
          <w:spacing w:val="-7"/>
          <w:sz w:val="24"/>
          <w:lang w:val="es-ES"/>
        </w:rPr>
        <w:t xml:space="preserve"> </w:t>
      </w:r>
      <w:r w:rsidRPr="00672349">
        <w:rPr>
          <w:sz w:val="24"/>
          <w:lang w:val="es-ES"/>
        </w:rPr>
        <w:t>cotidiana</w:t>
      </w:r>
      <w:r w:rsidRPr="00672349">
        <w:rPr>
          <w:spacing w:val="-10"/>
          <w:sz w:val="24"/>
          <w:lang w:val="es-ES"/>
        </w:rPr>
        <w:t xml:space="preserve"> </w:t>
      </w:r>
      <w:r w:rsidRPr="00672349">
        <w:rPr>
          <w:sz w:val="24"/>
          <w:lang w:val="es-ES"/>
        </w:rPr>
        <w:t>en</w:t>
      </w:r>
      <w:r w:rsidRPr="00672349">
        <w:rPr>
          <w:spacing w:val="-6"/>
          <w:sz w:val="24"/>
          <w:lang w:val="es-ES"/>
        </w:rPr>
        <w:t xml:space="preserve"> </w:t>
      </w:r>
      <w:r w:rsidRPr="00672349">
        <w:rPr>
          <w:sz w:val="24"/>
          <w:lang w:val="es-ES"/>
        </w:rPr>
        <w:t>la</w:t>
      </w:r>
      <w:r w:rsidRPr="00672349">
        <w:rPr>
          <w:spacing w:val="-9"/>
          <w:sz w:val="24"/>
          <w:lang w:val="es-ES"/>
        </w:rPr>
        <w:t xml:space="preserve"> </w:t>
      </w:r>
      <w:r w:rsidRPr="00672349">
        <w:rPr>
          <w:sz w:val="24"/>
          <w:lang w:val="es-ES"/>
        </w:rPr>
        <w:t>época</w:t>
      </w:r>
      <w:r w:rsidRPr="00672349">
        <w:rPr>
          <w:spacing w:val="-10"/>
          <w:sz w:val="24"/>
          <w:lang w:val="es-ES"/>
        </w:rPr>
        <w:t xml:space="preserve"> </w:t>
      </w:r>
      <w:r w:rsidRPr="00672349">
        <w:rPr>
          <w:sz w:val="24"/>
          <w:lang w:val="es-ES"/>
        </w:rPr>
        <w:t>de</w:t>
      </w:r>
      <w:r w:rsidRPr="00672349">
        <w:rPr>
          <w:spacing w:val="-9"/>
          <w:sz w:val="24"/>
          <w:lang w:val="es-ES"/>
        </w:rPr>
        <w:t xml:space="preserve"> </w:t>
      </w:r>
      <w:r w:rsidRPr="00672349">
        <w:rPr>
          <w:sz w:val="24"/>
          <w:lang w:val="es-ES"/>
        </w:rPr>
        <w:t>Palma”.</w:t>
      </w:r>
      <w:r w:rsidRPr="00672349">
        <w:rPr>
          <w:spacing w:val="-9"/>
          <w:sz w:val="24"/>
          <w:lang w:val="es-ES"/>
        </w:rPr>
        <w:t xml:space="preserve"> </w:t>
      </w:r>
      <w:r w:rsidRPr="00672349">
        <w:rPr>
          <w:sz w:val="24"/>
          <w:lang w:val="es-ES"/>
        </w:rPr>
        <w:t>Simposio</w:t>
      </w:r>
      <w:r w:rsidRPr="00672349">
        <w:rPr>
          <w:spacing w:val="-9"/>
          <w:sz w:val="24"/>
          <w:lang w:val="es-ES"/>
        </w:rPr>
        <w:t xml:space="preserve"> </w:t>
      </w:r>
      <w:r w:rsidRPr="00672349">
        <w:rPr>
          <w:sz w:val="24"/>
          <w:lang w:val="es-ES"/>
        </w:rPr>
        <w:t>sobre</w:t>
      </w:r>
      <w:r w:rsidRPr="00672349">
        <w:rPr>
          <w:spacing w:val="-9"/>
          <w:sz w:val="24"/>
          <w:lang w:val="es-ES"/>
        </w:rPr>
        <w:t xml:space="preserve"> </w:t>
      </w:r>
      <w:r w:rsidRPr="00672349">
        <w:rPr>
          <w:sz w:val="24"/>
          <w:lang w:val="es-ES"/>
        </w:rPr>
        <w:t>Ricardo</w:t>
      </w:r>
      <w:r w:rsidRPr="00672349">
        <w:rPr>
          <w:spacing w:val="-9"/>
          <w:sz w:val="24"/>
          <w:lang w:val="es-ES"/>
        </w:rPr>
        <w:t xml:space="preserve"> </w:t>
      </w:r>
      <w:r w:rsidRPr="00672349">
        <w:rPr>
          <w:sz w:val="24"/>
          <w:lang w:val="es-ES"/>
        </w:rPr>
        <w:t>Palma,</w:t>
      </w:r>
      <w:r w:rsidRPr="00672349">
        <w:rPr>
          <w:spacing w:val="-9"/>
          <w:sz w:val="24"/>
          <w:lang w:val="es-ES"/>
        </w:rPr>
        <w:t xml:space="preserve"> </w:t>
      </w:r>
      <w:r w:rsidRPr="00672349">
        <w:rPr>
          <w:sz w:val="24"/>
          <w:lang w:val="es-ES"/>
        </w:rPr>
        <w:t>Lima,</w:t>
      </w:r>
      <w:r w:rsidRPr="00672349">
        <w:rPr>
          <w:spacing w:val="-8"/>
          <w:sz w:val="24"/>
          <w:lang w:val="es-ES"/>
        </w:rPr>
        <w:t xml:space="preserve"> </w:t>
      </w:r>
      <w:r w:rsidRPr="00672349">
        <w:rPr>
          <w:sz w:val="24"/>
          <w:lang w:val="es-ES"/>
        </w:rPr>
        <w:t>Perú,</w:t>
      </w:r>
      <w:r w:rsidRPr="00672349">
        <w:rPr>
          <w:spacing w:val="-9"/>
          <w:sz w:val="24"/>
          <w:lang w:val="es-ES"/>
        </w:rPr>
        <w:t xml:space="preserve"> </w:t>
      </w:r>
      <w:proofErr w:type="spellStart"/>
      <w:r w:rsidRPr="00672349">
        <w:rPr>
          <w:sz w:val="24"/>
          <w:lang w:val="es-ES"/>
        </w:rPr>
        <w:t>February</w:t>
      </w:r>
      <w:proofErr w:type="spellEnd"/>
      <w:r w:rsidRPr="00672349">
        <w:rPr>
          <w:sz w:val="24"/>
          <w:lang w:val="es-ES"/>
        </w:rPr>
        <w:t xml:space="preserve"> 2010.</w:t>
      </w:r>
    </w:p>
    <w:p w14:paraId="602747EB" w14:textId="77777777" w:rsidR="00C41988" w:rsidRPr="00672349" w:rsidRDefault="00C41988">
      <w:pPr>
        <w:pStyle w:val="BodyText"/>
        <w:rPr>
          <w:lang w:val="es-ES"/>
        </w:rPr>
      </w:pPr>
    </w:p>
    <w:p w14:paraId="5DFEE832" w14:textId="77777777" w:rsidR="00C41988" w:rsidRDefault="00000000">
      <w:pPr>
        <w:pStyle w:val="ListParagraph"/>
        <w:numPr>
          <w:ilvl w:val="0"/>
          <w:numId w:val="1"/>
        </w:numPr>
        <w:tabs>
          <w:tab w:val="left" w:pos="396"/>
        </w:tabs>
        <w:ind w:firstLine="0"/>
        <w:jc w:val="both"/>
        <w:rPr>
          <w:sz w:val="24"/>
        </w:rPr>
      </w:pPr>
      <w:r>
        <w:rPr>
          <w:sz w:val="24"/>
        </w:rPr>
        <w:t>“Beyond</w:t>
      </w:r>
      <w:r>
        <w:rPr>
          <w:spacing w:val="-8"/>
          <w:sz w:val="24"/>
        </w:rPr>
        <w:t xml:space="preserve"> </w:t>
      </w:r>
      <w:r>
        <w:rPr>
          <w:sz w:val="24"/>
        </w:rPr>
        <w:t>Cookies</w:t>
      </w:r>
      <w:r>
        <w:rPr>
          <w:spacing w:val="-8"/>
          <w:sz w:val="24"/>
        </w:rPr>
        <w:t xml:space="preserve"> </w:t>
      </w:r>
      <w:r>
        <w:rPr>
          <w:sz w:val="24"/>
        </w:rPr>
        <w:t>and</w:t>
      </w:r>
      <w:r>
        <w:rPr>
          <w:spacing w:val="-4"/>
          <w:sz w:val="24"/>
        </w:rPr>
        <w:t xml:space="preserve"> </w:t>
      </w:r>
      <w:r>
        <w:rPr>
          <w:sz w:val="24"/>
        </w:rPr>
        <w:t>Computers:</w:t>
      </w:r>
      <w:r>
        <w:rPr>
          <w:spacing w:val="-7"/>
          <w:sz w:val="24"/>
        </w:rPr>
        <w:t xml:space="preserve"> </w:t>
      </w:r>
      <w:r>
        <w:rPr>
          <w:sz w:val="24"/>
        </w:rPr>
        <w:t>Foreign</w:t>
      </w:r>
      <w:r>
        <w:rPr>
          <w:spacing w:val="-7"/>
          <w:sz w:val="24"/>
        </w:rPr>
        <w:t xml:space="preserve"> </w:t>
      </w:r>
      <w:r>
        <w:rPr>
          <w:sz w:val="24"/>
        </w:rPr>
        <w:t>Languages</w:t>
      </w:r>
      <w:r>
        <w:rPr>
          <w:spacing w:val="-8"/>
          <w:sz w:val="24"/>
        </w:rPr>
        <w:t xml:space="preserve"> </w:t>
      </w:r>
      <w:r>
        <w:rPr>
          <w:sz w:val="24"/>
        </w:rPr>
        <w:t>and</w:t>
      </w:r>
      <w:r>
        <w:rPr>
          <w:spacing w:val="-5"/>
          <w:sz w:val="24"/>
        </w:rPr>
        <w:t xml:space="preserve"> </w:t>
      </w:r>
      <w:r>
        <w:rPr>
          <w:sz w:val="24"/>
        </w:rPr>
        <w:t>Entrepreneurship”.</w:t>
      </w:r>
      <w:r>
        <w:rPr>
          <w:spacing w:val="-7"/>
          <w:sz w:val="24"/>
        </w:rPr>
        <w:t xml:space="preserve"> </w:t>
      </w:r>
      <w:r>
        <w:rPr>
          <w:i/>
          <w:sz w:val="24"/>
        </w:rPr>
        <w:t>First</w:t>
      </w:r>
      <w:r>
        <w:rPr>
          <w:i/>
          <w:spacing w:val="-7"/>
          <w:sz w:val="24"/>
        </w:rPr>
        <w:t xml:space="preserve"> </w:t>
      </w:r>
      <w:r>
        <w:rPr>
          <w:i/>
          <w:sz w:val="24"/>
        </w:rPr>
        <w:t>Conference on</w:t>
      </w:r>
      <w:r>
        <w:rPr>
          <w:i/>
          <w:spacing w:val="-12"/>
          <w:sz w:val="24"/>
        </w:rPr>
        <w:t xml:space="preserve"> </w:t>
      </w:r>
      <w:r>
        <w:rPr>
          <w:i/>
          <w:sz w:val="24"/>
        </w:rPr>
        <w:t>Languages</w:t>
      </w:r>
      <w:r>
        <w:rPr>
          <w:i/>
          <w:spacing w:val="-11"/>
          <w:sz w:val="24"/>
        </w:rPr>
        <w:t xml:space="preserve"> </w:t>
      </w:r>
      <w:r>
        <w:rPr>
          <w:i/>
          <w:sz w:val="24"/>
        </w:rPr>
        <w:t>for</w:t>
      </w:r>
      <w:r>
        <w:rPr>
          <w:i/>
          <w:spacing w:val="-10"/>
          <w:sz w:val="24"/>
        </w:rPr>
        <w:t xml:space="preserve"> </w:t>
      </w:r>
      <w:r>
        <w:rPr>
          <w:i/>
          <w:sz w:val="24"/>
        </w:rPr>
        <w:t>Business:</w:t>
      </w:r>
      <w:r>
        <w:rPr>
          <w:i/>
          <w:spacing w:val="-15"/>
          <w:sz w:val="24"/>
        </w:rPr>
        <w:t xml:space="preserve"> </w:t>
      </w:r>
      <w:r>
        <w:rPr>
          <w:i/>
          <w:sz w:val="24"/>
        </w:rPr>
        <w:t>A</w:t>
      </w:r>
      <w:r>
        <w:rPr>
          <w:i/>
          <w:spacing w:val="-16"/>
          <w:sz w:val="24"/>
        </w:rPr>
        <w:t xml:space="preserve"> </w:t>
      </w:r>
      <w:r>
        <w:rPr>
          <w:i/>
          <w:sz w:val="24"/>
        </w:rPr>
        <w:t>Global</w:t>
      </w:r>
      <w:r>
        <w:rPr>
          <w:i/>
          <w:spacing w:val="-13"/>
          <w:sz w:val="24"/>
        </w:rPr>
        <w:t xml:space="preserve"> </w:t>
      </w:r>
      <w:r>
        <w:rPr>
          <w:i/>
          <w:sz w:val="24"/>
        </w:rPr>
        <w:t>Approach</w:t>
      </w:r>
      <w:r>
        <w:rPr>
          <w:sz w:val="24"/>
        </w:rPr>
        <w:t>,</w:t>
      </w:r>
      <w:r>
        <w:rPr>
          <w:spacing w:val="-11"/>
          <w:sz w:val="24"/>
        </w:rPr>
        <w:t xml:space="preserve"> </w:t>
      </w:r>
      <w:r>
        <w:rPr>
          <w:sz w:val="24"/>
        </w:rPr>
        <w:t>sponsored</w:t>
      </w:r>
      <w:r>
        <w:rPr>
          <w:spacing w:val="-12"/>
          <w:sz w:val="24"/>
        </w:rPr>
        <w:t xml:space="preserve"> </w:t>
      </w:r>
      <w:r>
        <w:rPr>
          <w:sz w:val="24"/>
        </w:rPr>
        <w:t>by</w:t>
      </w:r>
      <w:r>
        <w:rPr>
          <w:spacing w:val="-9"/>
          <w:sz w:val="24"/>
        </w:rPr>
        <w:t xml:space="preserve"> </w:t>
      </w:r>
      <w:r>
        <w:rPr>
          <w:sz w:val="24"/>
        </w:rPr>
        <w:t>U</w:t>
      </w:r>
      <w:r>
        <w:rPr>
          <w:spacing w:val="-12"/>
          <w:sz w:val="24"/>
        </w:rPr>
        <w:t xml:space="preserve"> </w:t>
      </w:r>
      <w:r>
        <w:rPr>
          <w:sz w:val="24"/>
        </w:rPr>
        <w:t>of</w:t>
      </w:r>
      <w:r>
        <w:rPr>
          <w:spacing w:val="-11"/>
          <w:sz w:val="24"/>
        </w:rPr>
        <w:t xml:space="preserve"> </w:t>
      </w:r>
      <w:r>
        <w:rPr>
          <w:sz w:val="24"/>
        </w:rPr>
        <w:t>Zaragoza,</w:t>
      </w:r>
      <w:r>
        <w:rPr>
          <w:spacing w:val="-11"/>
          <w:sz w:val="24"/>
        </w:rPr>
        <w:t xml:space="preserve"> </w:t>
      </w:r>
      <w:r>
        <w:rPr>
          <w:sz w:val="24"/>
        </w:rPr>
        <w:t>U</w:t>
      </w:r>
      <w:r>
        <w:rPr>
          <w:spacing w:val="-9"/>
          <w:sz w:val="24"/>
        </w:rPr>
        <w:t xml:space="preserve"> </w:t>
      </w:r>
      <w:r>
        <w:rPr>
          <w:sz w:val="24"/>
        </w:rPr>
        <w:t>of</w:t>
      </w:r>
      <w:r>
        <w:rPr>
          <w:spacing w:val="-12"/>
          <w:sz w:val="24"/>
        </w:rPr>
        <w:t xml:space="preserve"> </w:t>
      </w:r>
      <w:r>
        <w:rPr>
          <w:sz w:val="24"/>
        </w:rPr>
        <w:t>Salamanca</w:t>
      </w:r>
      <w:r>
        <w:rPr>
          <w:spacing w:val="-13"/>
          <w:sz w:val="24"/>
        </w:rPr>
        <w:t xml:space="preserve"> </w:t>
      </w:r>
      <w:r>
        <w:rPr>
          <w:sz w:val="24"/>
        </w:rPr>
        <w:t xml:space="preserve">and the European Association of </w:t>
      </w:r>
      <w:r>
        <w:rPr>
          <w:spacing w:val="-3"/>
          <w:sz w:val="24"/>
        </w:rPr>
        <w:t xml:space="preserve">Teachers </w:t>
      </w:r>
      <w:r>
        <w:rPr>
          <w:sz w:val="24"/>
        </w:rPr>
        <w:t xml:space="preserve">of Languages for Special Purposes, </w:t>
      </w:r>
      <w:r>
        <w:rPr>
          <w:spacing w:val="-4"/>
          <w:sz w:val="24"/>
        </w:rPr>
        <w:t xml:space="preserve">Avila, </w:t>
      </w:r>
      <w:r>
        <w:rPr>
          <w:sz w:val="24"/>
        </w:rPr>
        <w:t>Spain,</w:t>
      </w:r>
      <w:r>
        <w:rPr>
          <w:spacing w:val="-29"/>
          <w:sz w:val="24"/>
        </w:rPr>
        <w:t xml:space="preserve"> </w:t>
      </w:r>
      <w:r>
        <w:rPr>
          <w:sz w:val="24"/>
        </w:rPr>
        <w:t>2009.</w:t>
      </w:r>
    </w:p>
    <w:p w14:paraId="171EC09A" w14:textId="77777777" w:rsidR="00C41988" w:rsidRDefault="00C41988">
      <w:pPr>
        <w:pStyle w:val="BodyText"/>
      </w:pPr>
    </w:p>
    <w:p w14:paraId="11CF7FC8" w14:textId="77777777" w:rsidR="00C41988" w:rsidRPr="00672349" w:rsidRDefault="00000000">
      <w:pPr>
        <w:pStyle w:val="ListParagraph"/>
        <w:numPr>
          <w:ilvl w:val="0"/>
          <w:numId w:val="1"/>
        </w:numPr>
        <w:tabs>
          <w:tab w:val="left" w:pos="439"/>
        </w:tabs>
        <w:ind w:right="119" w:firstLine="0"/>
        <w:jc w:val="both"/>
        <w:rPr>
          <w:sz w:val="24"/>
          <w:lang w:val="es-ES"/>
        </w:rPr>
      </w:pPr>
      <w:r w:rsidRPr="00672349">
        <w:rPr>
          <w:sz w:val="24"/>
          <w:lang w:val="es-ES"/>
        </w:rPr>
        <w:t xml:space="preserve">“La función de la comida en la literatura costumbrista peruana del siglo XIX”. </w:t>
      </w:r>
      <w:r w:rsidRPr="00672349">
        <w:rPr>
          <w:i/>
          <w:sz w:val="24"/>
          <w:lang w:val="es-ES"/>
        </w:rPr>
        <w:t>Perú XIX, Universos discursivos y visuales en la prensa decimonónica</w:t>
      </w:r>
      <w:r w:rsidRPr="00672349">
        <w:rPr>
          <w:sz w:val="24"/>
          <w:lang w:val="es-ES"/>
        </w:rPr>
        <w:t>, Lima, Perú</w:t>
      </w:r>
      <w:r w:rsidRPr="00672349">
        <w:rPr>
          <w:color w:val="000080"/>
          <w:sz w:val="24"/>
          <w:lang w:val="es-ES"/>
        </w:rPr>
        <w:t xml:space="preserve">, </w:t>
      </w:r>
      <w:proofErr w:type="spellStart"/>
      <w:r w:rsidRPr="00672349">
        <w:rPr>
          <w:sz w:val="24"/>
          <w:lang w:val="es-ES"/>
        </w:rPr>
        <w:t>July</w:t>
      </w:r>
      <w:proofErr w:type="spellEnd"/>
      <w:r w:rsidRPr="00672349">
        <w:rPr>
          <w:spacing w:val="-12"/>
          <w:sz w:val="24"/>
          <w:lang w:val="es-ES"/>
        </w:rPr>
        <w:t xml:space="preserve"> </w:t>
      </w:r>
      <w:r w:rsidRPr="00672349">
        <w:rPr>
          <w:sz w:val="24"/>
          <w:lang w:val="es-ES"/>
        </w:rPr>
        <w:t>2008.</w:t>
      </w:r>
    </w:p>
    <w:p w14:paraId="6065D919" w14:textId="77777777" w:rsidR="00C41988" w:rsidRPr="00672349" w:rsidRDefault="00C41988">
      <w:pPr>
        <w:pStyle w:val="BodyText"/>
        <w:rPr>
          <w:lang w:val="es-ES"/>
        </w:rPr>
      </w:pPr>
    </w:p>
    <w:p w14:paraId="3E466BD3" w14:textId="77777777" w:rsidR="00C41988" w:rsidRPr="00672349" w:rsidRDefault="00000000">
      <w:pPr>
        <w:pStyle w:val="ListParagraph"/>
        <w:numPr>
          <w:ilvl w:val="0"/>
          <w:numId w:val="1"/>
        </w:numPr>
        <w:tabs>
          <w:tab w:val="left" w:pos="420"/>
        </w:tabs>
        <w:ind w:right="120" w:firstLine="0"/>
        <w:jc w:val="both"/>
        <w:rPr>
          <w:sz w:val="24"/>
          <w:lang w:val="es-ES"/>
        </w:rPr>
      </w:pPr>
      <w:r w:rsidRPr="00672349">
        <w:rPr>
          <w:sz w:val="24"/>
          <w:lang w:val="es-ES"/>
        </w:rPr>
        <w:t xml:space="preserve">“La vida cotidiana en la obra de Manuel </w:t>
      </w:r>
      <w:proofErr w:type="spellStart"/>
      <w:r w:rsidRPr="00672349">
        <w:rPr>
          <w:sz w:val="24"/>
          <w:lang w:val="es-ES"/>
        </w:rPr>
        <w:t>Ascensio</w:t>
      </w:r>
      <w:proofErr w:type="spellEnd"/>
      <w:r w:rsidRPr="00672349">
        <w:rPr>
          <w:sz w:val="24"/>
          <w:lang w:val="es-ES"/>
        </w:rPr>
        <w:t xml:space="preserve"> Segura”. </w:t>
      </w:r>
      <w:r w:rsidRPr="00672349">
        <w:rPr>
          <w:i/>
          <w:sz w:val="24"/>
          <w:lang w:val="es-ES"/>
        </w:rPr>
        <w:t xml:space="preserve">Coloquio Internacional </w:t>
      </w:r>
      <w:r w:rsidRPr="00672349">
        <w:rPr>
          <w:i/>
          <w:spacing w:val="-3"/>
          <w:sz w:val="24"/>
          <w:lang w:val="es-ES"/>
        </w:rPr>
        <w:t xml:space="preserve">sobre </w:t>
      </w:r>
      <w:r w:rsidRPr="00672349">
        <w:rPr>
          <w:i/>
          <w:sz w:val="24"/>
          <w:lang w:val="es-ES"/>
        </w:rPr>
        <w:t>El Costumbrismo en el Perú</w:t>
      </w:r>
      <w:r w:rsidRPr="00672349">
        <w:rPr>
          <w:sz w:val="24"/>
          <w:lang w:val="es-ES"/>
        </w:rPr>
        <w:t>, Casa Museo Ricardo Palma, Lima, Perú, March 7,</w:t>
      </w:r>
      <w:r w:rsidRPr="00672349">
        <w:rPr>
          <w:spacing w:val="-8"/>
          <w:sz w:val="24"/>
          <w:lang w:val="es-ES"/>
        </w:rPr>
        <w:t xml:space="preserve"> </w:t>
      </w:r>
      <w:r w:rsidRPr="00672349">
        <w:rPr>
          <w:sz w:val="24"/>
          <w:lang w:val="es-ES"/>
        </w:rPr>
        <w:t>2008.</w:t>
      </w:r>
    </w:p>
    <w:p w14:paraId="2EA34C07" w14:textId="77777777" w:rsidR="00C41988" w:rsidRPr="00672349" w:rsidRDefault="00C41988">
      <w:pPr>
        <w:pStyle w:val="BodyText"/>
        <w:spacing w:before="1"/>
        <w:rPr>
          <w:lang w:val="es-ES"/>
        </w:rPr>
      </w:pPr>
    </w:p>
    <w:p w14:paraId="49A8823B" w14:textId="77777777" w:rsidR="00C41988" w:rsidRPr="00672349" w:rsidRDefault="00000000">
      <w:pPr>
        <w:pStyle w:val="ListParagraph"/>
        <w:numPr>
          <w:ilvl w:val="0"/>
          <w:numId w:val="1"/>
        </w:numPr>
        <w:tabs>
          <w:tab w:val="left" w:pos="442"/>
        </w:tabs>
        <w:ind w:right="118" w:firstLine="0"/>
        <w:jc w:val="both"/>
        <w:rPr>
          <w:sz w:val="24"/>
          <w:lang w:val="es-ES"/>
        </w:rPr>
      </w:pPr>
      <w:r w:rsidRPr="00672349">
        <w:rPr>
          <w:sz w:val="24"/>
          <w:lang w:val="es-ES"/>
        </w:rPr>
        <w:t xml:space="preserve">“Arte y costumbrismo en el Perú decimonónico”. </w:t>
      </w:r>
      <w:r w:rsidRPr="00672349">
        <w:rPr>
          <w:i/>
          <w:sz w:val="24"/>
          <w:lang w:val="es-ES"/>
        </w:rPr>
        <w:t>V Congreso Internacional de Literatura Hispánica</w:t>
      </w:r>
      <w:r w:rsidRPr="00672349">
        <w:rPr>
          <w:sz w:val="24"/>
          <w:lang w:val="es-ES"/>
        </w:rPr>
        <w:t>, Lima, Perú, March 9,</w:t>
      </w:r>
      <w:r w:rsidRPr="00672349">
        <w:rPr>
          <w:spacing w:val="-1"/>
          <w:sz w:val="24"/>
          <w:lang w:val="es-ES"/>
        </w:rPr>
        <w:t xml:space="preserve"> </w:t>
      </w:r>
      <w:r w:rsidRPr="00672349">
        <w:rPr>
          <w:sz w:val="24"/>
          <w:lang w:val="es-ES"/>
        </w:rPr>
        <w:t>2006.</w:t>
      </w:r>
    </w:p>
    <w:p w14:paraId="6098FB88" w14:textId="77777777" w:rsidR="00C41988" w:rsidRPr="00672349" w:rsidRDefault="00C41988">
      <w:pPr>
        <w:pStyle w:val="BodyText"/>
        <w:rPr>
          <w:lang w:val="es-ES"/>
        </w:rPr>
      </w:pPr>
    </w:p>
    <w:p w14:paraId="67F67209" w14:textId="77777777" w:rsidR="00C41988" w:rsidRDefault="00000000">
      <w:pPr>
        <w:pStyle w:val="Heading1"/>
        <w:spacing w:after="11"/>
        <w:rPr>
          <w:u w:val="none"/>
        </w:rPr>
      </w:pPr>
      <w:r w:rsidRPr="00672349">
        <w:rPr>
          <w:b w:val="0"/>
          <w:color w:val="001F5F"/>
          <w:spacing w:val="-60"/>
          <w:u w:val="none"/>
          <w:lang w:val="es-ES"/>
        </w:rPr>
        <w:t xml:space="preserve"> </w:t>
      </w:r>
      <w:r>
        <w:rPr>
          <w:color w:val="001F5F"/>
          <w:spacing w:val="-10"/>
          <w:u w:val="thick" w:color="001F5F"/>
        </w:rPr>
        <w:t xml:space="preserve">AWARDS </w:t>
      </w:r>
      <w:r>
        <w:rPr>
          <w:color w:val="001F5F"/>
          <w:u w:val="thick" w:color="001F5F"/>
        </w:rPr>
        <w:t>AND GRANTS (21)</w:t>
      </w:r>
    </w:p>
    <w:tbl>
      <w:tblPr>
        <w:tblW w:w="0" w:type="auto"/>
        <w:tblInd w:w="117" w:type="dxa"/>
        <w:tblLayout w:type="fixed"/>
        <w:tblCellMar>
          <w:left w:w="0" w:type="dxa"/>
          <w:right w:w="0" w:type="dxa"/>
        </w:tblCellMar>
        <w:tblLook w:val="01E0" w:firstRow="1" w:lastRow="1" w:firstColumn="1" w:lastColumn="1" w:noHBand="0" w:noVBand="0"/>
      </w:tblPr>
      <w:tblGrid>
        <w:gridCol w:w="1010"/>
        <w:gridCol w:w="6788"/>
        <w:gridCol w:w="1442"/>
      </w:tblGrid>
      <w:tr w:rsidR="00C41988" w14:paraId="25FAC361" w14:textId="77777777">
        <w:trPr>
          <w:trHeight w:val="270"/>
        </w:trPr>
        <w:tc>
          <w:tcPr>
            <w:tcW w:w="1010" w:type="dxa"/>
          </w:tcPr>
          <w:p w14:paraId="7481B71B" w14:textId="77777777" w:rsidR="00C41988" w:rsidRDefault="00000000">
            <w:pPr>
              <w:pStyle w:val="TableParagraph"/>
              <w:spacing w:line="251" w:lineRule="exact"/>
              <w:ind w:left="50"/>
              <w:rPr>
                <w:sz w:val="24"/>
              </w:rPr>
            </w:pPr>
            <w:r>
              <w:rPr>
                <w:sz w:val="24"/>
              </w:rPr>
              <w:t>2013</w:t>
            </w:r>
          </w:p>
        </w:tc>
        <w:tc>
          <w:tcPr>
            <w:tcW w:w="6788" w:type="dxa"/>
          </w:tcPr>
          <w:p w14:paraId="2F5A7FF8" w14:textId="77777777" w:rsidR="00C41988" w:rsidRDefault="00000000">
            <w:pPr>
              <w:pStyle w:val="TableParagraph"/>
              <w:spacing w:line="251" w:lineRule="exact"/>
              <w:ind w:left="479"/>
              <w:rPr>
                <w:sz w:val="24"/>
              </w:rPr>
            </w:pPr>
            <w:r>
              <w:rPr>
                <w:sz w:val="24"/>
              </w:rPr>
              <w:t>National CIBER Languages and Business Award</w:t>
            </w:r>
          </w:p>
        </w:tc>
        <w:tc>
          <w:tcPr>
            <w:tcW w:w="1442" w:type="dxa"/>
          </w:tcPr>
          <w:p w14:paraId="3DEC1BFE" w14:textId="77777777" w:rsidR="00C41988" w:rsidRDefault="00000000">
            <w:pPr>
              <w:pStyle w:val="TableParagraph"/>
              <w:spacing w:line="251" w:lineRule="exact"/>
              <w:ind w:left="173"/>
              <w:rPr>
                <w:sz w:val="24"/>
              </w:rPr>
            </w:pPr>
            <w:r>
              <w:rPr>
                <w:sz w:val="24"/>
              </w:rPr>
              <w:t>$1,500</w:t>
            </w:r>
          </w:p>
        </w:tc>
      </w:tr>
      <w:tr w:rsidR="00C41988" w14:paraId="78B35BFF" w14:textId="77777777">
        <w:trPr>
          <w:trHeight w:val="276"/>
        </w:trPr>
        <w:tc>
          <w:tcPr>
            <w:tcW w:w="1010" w:type="dxa"/>
          </w:tcPr>
          <w:p w14:paraId="20262D7E" w14:textId="77777777" w:rsidR="00C41988" w:rsidRDefault="00000000">
            <w:pPr>
              <w:pStyle w:val="TableParagraph"/>
              <w:ind w:left="50"/>
              <w:rPr>
                <w:sz w:val="24"/>
              </w:rPr>
            </w:pPr>
            <w:r>
              <w:rPr>
                <w:sz w:val="24"/>
              </w:rPr>
              <w:t>2008</w:t>
            </w:r>
          </w:p>
        </w:tc>
        <w:tc>
          <w:tcPr>
            <w:tcW w:w="6788" w:type="dxa"/>
          </w:tcPr>
          <w:p w14:paraId="73ABF8A9" w14:textId="77777777" w:rsidR="00C41988" w:rsidRDefault="00000000">
            <w:pPr>
              <w:pStyle w:val="TableParagraph"/>
              <w:ind w:left="479"/>
              <w:rPr>
                <w:sz w:val="24"/>
              </w:rPr>
            </w:pPr>
            <w:r>
              <w:rPr>
                <w:sz w:val="24"/>
              </w:rPr>
              <w:t>Kaufman Entrepreneurship Award</w:t>
            </w:r>
          </w:p>
        </w:tc>
        <w:tc>
          <w:tcPr>
            <w:tcW w:w="1442" w:type="dxa"/>
          </w:tcPr>
          <w:p w14:paraId="276F6CF3" w14:textId="77777777" w:rsidR="00C41988" w:rsidRDefault="00000000">
            <w:pPr>
              <w:pStyle w:val="TableParagraph"/>
              <w:ind w:left="173"/>
              <w:rPr>
                <w:sz w:val="24"/>
              </w:rPr>
            </w:pPr>
            <w:r>
              <w:rPr>
                <w:sz w:val="24"/>
              </w:rPr>
              <w:t>$ 10,000.00</w:t>
            </w:r>
          </w:p>
        </w:tc>
      </w:tr>
      <w:tr w:rsidR="00C41988" w14:paraId="4B567955" w14:textId="77777777">
        <w:trPr>
          <w:trHeight w:val="276"/>
        </w:trPr>
        <w:tc>
          <w:tcPr>
            <w:tcW w:w="1010" w:type="dxa"/>
          </w:tcPr>
          <w:p w14:paraId="13DD4EE9" w14:textId="77777777" w:rsidR="00C41988" w:rsidRDefault="00000000">
            <w:pPr>
              <w:pStyle w:val="TableParagraph"/>
              <w:ind w:left="50"/>
              <w:rPr>
                <w:sz w:val="24"/>
              </w:rPr>
            </w:pPr>
            <w:r>
              <w:rPr>
                <w:sz w:val="24"/>
              </w:rPr>
              <w:t>2003</w:t>
            </w:r>
          </w:p>
        </w:tc>
        <w:tc>
          <w:tcPr>
            <w:tcW w:w="6788" w:type="dxa"/>
          </w:tcPr>
          <w:p w14:paraId="2C28EB21" w14:textId="77777777" w:rsidR="00C41988" w:rsidRDefault="00000000">
            <w:pPr>
              <w:pStyle w:val="TableParagraph"/>
              <w:ind w:left="479"/>
              <w:rPr>
                <w:sz w:val="24"/>
              </w:rPr>
            </w:pPr>
            <w:r>
              <w:rPr>
                <w:sz w:val="24"/>
              </w:rPr>
              <w:t>Italian Government, Grant for part of salary for Italian instructor</w:t>
            </w:r>
          </w:p>
        </w:tc>
        <w:tc>
          <w:tcPr>
            <w:tcW w:w="1442" w:type="dxa"/>
          </w:tcPr>
          <w:p w14:paraId="38D12A74" w14:textId="77777777" w:rsidR="00C41988" w:rsidRDefault="00C41988">
            <w:pPr>
              <w:pStyle w:val="TableParagraph"/>
              <w:spacing w:line="240" w:lineRule="auto"/>
              <w:rPr>
                <w:sz w:val="20"/>
              </w:rPr>
            </w:pPr>
          </w:p>
        </w:tc>
      </w:tr>
      <w:tr w:rsidR="00C41988" w14:paraId="188CFCBE" w14:textId="77777777">
        <w:trPr>
          <w:trHeight w:val="275"/>
        </w:trPr>
        <w:tc>
          <w:tcPr>
            <w:tcW w:w="1010" w:type="dxa"/>
          </w:tcPr>
          <w:p w14:paraId="4F799FDF" w14:textId="77777777" w:rsidR="00C41988" w:rsidRDefault="00C41988">
            <w:pPr>
              <w:pStyle w:val="TableParagraph"/>
              <w:spacing w:line="240" w:lineRule="auto"/>
              <w:rPr>
                <w:sz w:val="20"/>
              </w:rPr>
            </w:pPr>
          </w:p>
        </w:tc>
        <w:tc>
          <w:tcPr>
            <w:tcW w:w="6788" w:type="dxa"/>
          </w:tcPr>
          <w:p w14:paraId="07F720BB" w14:textId="77777777" w:rsidR="00C41988" w:rsidRDefault="00000000">
            <w:pPr>
              <w:pStyle w:val="TableParagraph"/>
              <w:ind w:left="479"/>
              <w:rPr>
                <w:sz w:val="24"/>
              </w:rPr>
            </w:pPr>
            <w:r>
              <w:rPr>
                <w:sz w:val="24"/>
              </w:rPr>
              <w:t>(</w:t>
            </w:r>
            <w:proofErr w:type="gramStart"/>
            <w:r>
              <w:rPr>
                <w:sz w:val="24"/>
              </w:rPr>
              <w:t>renewable</w:t>
            </w:r>
            <w:proofErr w:type="gramEnd"/>
            <w:r>
              <w:rPr>
                <w:sz w:val="24"/>
              </w:rPr>
              <w:t xml:space="preserve"> for five years)</w:t>
            </w:r>
          </w:p>
        </w:tc>
        <w:tc>
          <w:tcPr>
            <w:tcW w:w="1442" w:type="dxa"/>
          </w:tcPr>
          <w:p w14:paraId="2EAF5CEF" w14:textId="77777777" w:rsidR="00C41988" w:rsidRDefault="00000000">
            <w:pPr>
              <w:pStyle w:val="TableParagraph"/>
              <w:ind w:left="113"/>
              <w:rPr>
                <w:sz w:val="24"/>
              </w:rPr>
            </w:pPr>
            <w:r>
              <w:rPr>
                <w:sz w:val="24"/>
              </w:rPr>
              <w:t>15,000 Euros</w:t>
            </w:r>
          </w:p>
        </w:tc>
      </w:tr>
      <w:tr w:rsidR="00C41988" w14:paraId="1481FFC3" w14:textId="77777777">
        <w:trPr>
          <w:trHeight w:val="276"/>
        </w:trPr>
        <w:tc>
          <w:tcPr>
            <w:tcW w:w="1010" w:type="dxa"/>
          </w:tcPr>
          <w:p w14:paraId="73C8B62C" w14:textId="77777777" w:rsidR="00C41988" w:rsidRDefault="00000000">
            <w:pPr>
              <w:pStyle w:val="TableParagraph"/>
              <w:ind w:left="50"/>
              <w:rPr>
                <w:sz w:val="24"/>
              </w:rPr>
            </w:pPr>
            <w:r>
              <w:rPr>
                <w:sz w:val="24"/>
              </w:rPr>
              <w:t>1998</w:t>
            </w:r>
          </w:p>
        </w:tc>
        <w:tc>
          <w:tcPr>
            <w:tcW w:w="6788" w:type="dxa"/>
          </w:tcPr>
          <w:p w14:paraId="7601BC2E" w14:textId="77777777" w:rsidR="00C41988" w:rsidRDefault="00000000">
            <w:pPr>
              <w:pStyle w:val="TableParagraph"/>
              <w:ind w:left="479"/>
              <w:rPr>
                <w:sz w:val="24"/>
              </w:rPr>
            </w:pPr>
            <w:r>
              <w:rPr>
                <w:sz w:val="24"/>
              </w:rPr>
              <w:t>FIU Academy for Teaching Grant</w:t>
            </w:r>
          </w:p>
        </w:tc>
        <w:tc>
          <w:tcPr>
            <w:tcW w:w="1442" w:type="dxa"/>
          </w:tcPr>
          <w:p w14:paraId="3B9D16D7" w14:textId="77777777" w:rsidR="00C41988" w:rsidRDefault="00000000">
            <w:pPr>
              <w:pStyle w:val="TableParagraph"/>
              <w:ind w:left="173"/>
              <w:rPr>
                <w:sz w:val="24"/>
              </w:rPr>
            </w:pPr>
            <w:r>
              <w:rPr>
                <w:sz w:val="24"/>
              </w:rPr>
              <w:t>$ 2,000.00</w:t>
            </w:r>
          </w:p>
        </w:tc>
      </w:tr>
      <w:tr w:rsidR="00C41988" w14:paraId="4277F991" w14:textId="77777777">
        <w:trPr>
          <w:trHeight w:val="275"/>
        </w:trPr>
        <w:tc>
          <w:tcPr>
            <w:tcW w:w="1010" w:type="dxa"/>
          </w:tcPr>
          <w:p w14:paraId="5A3DA485" w14:textId="77777777" w:rsidR="00C41988" w:rsidRDefault="00000000">
            <w:pPr>
              <w:pStyle w:val="TableParagraph"/>
              <w:ind w:left="50"/>
              <w:rPr>
                <w:sz w:val="24"/>
              </w:rPr>
            </w:pPr>
            <w:r>
              <w:rPr>
                <w:sz w:val="24"/>
              </w:rPr>
              <w:t>1996</w:t>
            </w:r>
          </w:p>
        </w:tc>
        <w:tc>
          <w:tcPr>
            <w:tcW w:w="6788" w:type="dxa"/>
          </w:tcPr>
          <w:p w14:paraId="09DD6381" w14:textId="77777777" w:rsidR="00C41988" w:rsidRDefault="00000000">
            <w:pPr>
              <w:pStyle w:val="TableParagraph"/>
              <w:ind w:left="479"/>
              <w:rPr>
                <w:sz w:val="24"/>
              </w:rPr>
            </w:pPr>
            <w:r>
              <w:rPr>
                <w:sz w:val="24"/>
              </w:rPr>
              <w:t>FIU Teaching Incentive Prize</w:t>
            </w:r>
          </w:p>
        </w:tc>
        <w:tc>
          <w:tcPr>
            <w:tcW w:w="1442" w:type="dxa"/>
          </w:tcPr>
          <w:p w14:paraId="0D3EEF88" w14:textId="77777777" w:rsidR="00C41988" w:rsidRDefault="00000000">
            <w:pPr>
              <w:pStyle w:val="TableParagraph"/>
              <w:ind w:left="173"/>
              <w:rPr>
                <w:sz w:val="24"/>
              </w:rPr>
            </w:pPr>
            <w:r>
              <w:rPr>
                <w:sz w:val="24"/>
              </w:rPr>
              <w:t>$ 5,000.00</w:t>
            </w:r>
          </w:p>
        </w:tc>
      </w:tr>
      <w:tr w:rsidR="00C41988" w14:paraId="5C0B174A" w14:textId="77777777">
        <w:trPr>
          <w:trHeight w:val="276"/>
        </w:trPr>
        <w:tc>
          <w:tcPr>
            <w:tcW w:w="1010" w:type="dxa"/>
          </w:tcPr>
          <w:p w14:paraId="0FADFC41" w14:textId="77777777" w:rsidR="00C41988" w:rsidRDefault="00000000">
            <w:pPr>
              <w:pStyle w:val="TableParagraph"/>
              <w:ind w:left="50"/>
              <w:rPr>
                <w:sz w:val="24"/>
              </w:rPr>
            </w:pPr>
            <w:r>
              <w:rPr>
                <w:sz w:val="24"/>
              </w:rPr>
              <w:t>1995</w:t>
            </w:r>
          </w:p>
        </w:tc>
        <w:tc>
          <w:tcPr>
            <w:tcW w:w="6788" w:type="dxa"/>
          </w:tcPr>
          <w:p w14:paraId="20B31585" w14:textId="77777777" w:rsidR="00C41988" w:rsidRDefault="00000000">
            <w:pPr>
              <w:pStyle w:val="TableParagraph"/>
              <w:ind w:left="479"/>
              <w:rPr>
                <w:sz w:val="24"/>
              </w:rPr>
            </w:pPr>
            <w:r>
              <w:rPr>
                <w:sz w:val="24"/>
              </w:rPr>
              <w:t>FIU Academy for Teaching Grant</w:t>
            </w:r>
          </w:p>
        </w:tc>
        <w:tc>
          <w:tcPr>
            <w:tcW w:w="1442" w:type="dxa"/>
          </w:tcPr>
          <w:p w14:paraId="114D42DF" w14:textId="77777777" w:rsidR="00C41988" w:rsidRDefault="00000000">
            <w:pPr>
              <w:pStyle w:val="TableParagraph"/>
              <w:ind w:left="173"/>
              <w:rPr>
                <w:sz w:val="24"/>
              </w:rPr>
            </w:pPr>
            <w:r>
              <w:rPr>
                <w:sz w:val="24"/>
              </w:rPr>
              <w:t>$ 2,000.00</w:t>
            </w:r>
          </w:p>
        </w:tc>
      </w:tr>
      <w:tr w:rsidR="00C41988" w14:paraId="585021D8" w14:textId="77777777">
        <w:trPr>
          <w:trHeight w:val="276"/>
        </w:trPr>
        <w:tc>
          <w:tcPr>
            <w:tcW w:w="1010" w:type="dxa"/>
          </w:tcPr>
          <w:p w14:paraId="30894727" w14:textId="77777777" w:rsidR="00C41988" w:rsidRDefault="00000000">
            <w:pPr>
              <w:pStyle w:val="TableParagraph"/>
              <w:ind w:left="50"/>
              <w:rPr>
                <w:sz w:val="24"/>
              </w:rPr>
            </w:pPr>
            <w:r>
              <w:rPr>
                <w:sz w:val="24"/>
              </w:rPr>
              <w:t>1995</w:t>
            </w:r>
          </w:p>
        </w:tc>
        <w:tc>
          <w:tcPr>
            <w:tcW w:w="6788" w:type="dxa"/>
          </w:tcPr>
          <w:p w14:paraId="1D7B71C5" w14:textId="77777777" w:rsidR="00C41988" w:rsidRDefault="00000000">
            <w:pPr>
              <w:pStyle w:val="TableParagraph"/>
              <w:ind w:left="479"/>
              <w:rPr>
                <w:sz w:val="24"/>
              </w:rPr>
            </w:pPr>
            <w:r>
              <w:rPr>
                <w:sz w:val="24"/>
              </w:rPr>
              <w:t>FIU Academy for Teaching Grant</w:t>
            </w:r>
          </w:p>
        </w:tc>
        <w:tc>
          <w:tcPr>
            <w:tcW w:w="1442" w:type="dxa"/>
          </w:tcPr>
          <w:p w14:paraId="23C85ACD" w14:textId="77777777" w:rsidR="00C41988" w:rsidRDefault="00000000">
            <w:pPr>
              <w:pStyle w:val="TableParagraph"/>
              <w:ind w:left="173"/>
              <w:rPr>
                <w:sz w:val="24"/>
              </w:rPr>
            </w:pPr>
            <w:r>
              <w:rPr>
                <w:sz w:val="24"/>
              </w:rPr>
              <w:t>$ 2,000.00</w:t>
            </w:r>
          </w:p>
        </w:tc>
      </w:tr>
      <w:tr w:rsidR="00C41988" w14:paraId="4E554646" w14:textId="77777777">
        <w:trPr>
          <w:trHeight w:val="276"/>
        </w:trPr>
        <w:tc>
          <w:tcPr>
            <w:tcW w:w="1010" w:type="dxa"/>
          </w:tcPr>
          <w:p w14:paraId="152F3E3A" w14:textId="77777777" w:rsidR="00C41988" w:rsidRDefault="00000000">
            <w:pPr>
              <w:pStyle w:val="TableParagraph"/>
              <w:ind w:left="50"/>
              <w:rPr>
                <w:sz w:val="24"/>
              </w:rPr>
            </w:pPr>
            <w:r>
              <w:rPr>
                <w:sz w:val="24"/>
              </w:rPr>
              <w:t>1991</w:t>
            </w:r>
          </w:p>
        </w:tc>
        <w:tc>
          <w:tcPr>
            <w:tcW w:w="6788" w:type="dxa"/>
          </w:tcPr>
          <w:p w14:paraId="5072F9FB" w14:textId="77777777" w:rsidR="00C41988" w:rsidRDefault="00000000">
            <w:pPr>
              <w:pStyle w:val="TableParagraph"/>
              <w:ind w:left="479"/>
              <w:rPr>
                <w:sz w:val="24"/>
              </w:rPr>
            </w:pPr>
            <w:r>
              <w:rPr>
                <w:sz w:val="24"/>
              </w:rPr>
              <w:t>National Endowment for The Humanities</w:t>
            </w:r>
          </w:p>
        </w:tc>
        <w:tc>
          <w:tcPr>
            <w:tcW w:w="1442" w:type="dxa"/>
          </w:tcPr>
          <w:p w14:paraId="65ECF3E3" w14:textId="77777777" w:rsidR="00C41988" w:rsidRDefault="00C41988">
            <w:pPr>
              <w:pStyle w:val="TableParagraph"/>
              <w:spacing w:line="240" w:lineRule="auto"/>
              <w:rPr>
                <w:sz w:val="20"/>
              </w:rPr>
            </w:pPr>
          </w:p>
        </w:tc>
      </w:tr>
      <w:tr w:rsidR="00C41988" w14:paraId="5B0C4FBC" w14:textId="77777777">
        <w:trPr>
          <w:trHeight w:val="276"/>
        </w:trPr>
        <w:tc>
          <w:tcPr>
            <w:tcW w:w="1010" w:type="dxa"/>
          </w:tcPr>
          <w:p w14:paraId="3875BA1B" w14:textId="77777777" w:rsidR="00C41988" w:rsidRDefault="00C41988">
            <w:pPr>
              <w:pStyle w:val="TableParagraph"/>
              <w:spacing w:line="240" w:lineRule="auto"/>
              <w:rPr>
                <w:sz w:val="20"/>
              </w:rPr>
            </w:pPr>
          </w:p>
        </w:tc>
        <w:tc>
          <w:tcPr>
            <w:tcW w:w="6788" w:type="dxa"/>
          </w:tcPr>
          <w:p w14:paraId="17716D03" w14:textId="77777777" w:rsidR="00C41988" w:rsidRDefault="00000000">
            <w:pPr>
              <w:pStyle w:val="TableParagraph"/>
              <w:ind w:left="479"/>
              <w:rPr>
                <w:sz w:val="24"/>
              </w:rPr>
            </w:pPr>
            <w:r>
              <w:rPr>
                <w:sz w:val="24"/>
              </w:rPr>
              <w:t>Travel to Collections, Research in Archives, Lima, Perú.</w:t>
            </w:r>
          </w:p>
        </w:tc>
        <w:tc>
          <w:tcPr>
            <w:tcW w:w="1442" w:type="dxa"/>
          </w:tcPr>
          <w:p w14:paraId="756FBF56" w14:textId="77777777" w:rsidR="00C41988" w:rsidRDefault="00000000">
            <w:pPr>
              <w:pStyle w:val="TableParagraph"/>
              <w:ind w:left="173"/>
              <w:rPr>
                <w:sz w:val="24"/>
              </w:rPr>
            </w:pPr>
            <w:r>
              <w:rPr>
                <w:sz w:val="24"/>
              </w:rPr>
              <w:t>$750.00</w:t>
            </w:r>
          </w:p>
        </w:tc>
      </w:tr>
      <w:tr w:rsidR="00C41988" w14:paraId="562668BA" w14:textId="77777777">
        <w:trPr>
          <w:trHeight w:val="275"/>
        </w:trPr>
        <w:tc>
          <w:tcPr>
            <w:tcW w:w="1010" w:type="dxa"/>
          </w:tcPr>
          <w:p w14:paraId="025BC521" w14:textId="77777777" w:rsidR="00C41988" w:rsidRDefault="00000000">
            <w:pPr>
              <w:pStyle w:val="TableParagraph"/>
              <w:ind w:left="50"/>
              <w:rPr>
                <w:sz w:val="24"/>
              </w:rPr>
            </w:pPr>
            <w:r>
              <w:rPr>
                <w:sz w:val="24"/>
              </w:rPr>
              <w:t>1990</w:t>
            </w:r>
          </w:p>
        </w:tc>
        <w:tc>
          <w:tcPr>
            <w:tcW w:w="6788" w:type="dxa"/>
          </w:tcPr>
          <w:p w14:paraId="15A630B3" w14:textId="77777777" w:rsidR="00C41988" w:rsidRDefault="00000000">
            <w:pPr>
              <w:pStyle w:val="TableParagraph"/>
              <w:ind w:left="479"/>
              <w:rPr>
                <w:sz w:val="24"/>
              </w:rPr>
            </w:pPr>
            <w:r>
              <w:rPr>
                <w:sz w:val="24"/>
              </w:rPr>
              <w:t>Southern Regional Board,</w:t>
            </w:r>
          </w:p>
        </w:tc>
        <w:tc>
          <w:tcPr>
            <w:tcW w:w="1442" w:type="dxa"/>
          </w:tcPr>
          <w:p w14:paraId="23A6EEDD" w14:textId="77777777" w:rsidR="00C41988" w:rsidRDefault="00C41988">
            <w:pPr>
              <w:pStyle w:val="TableParagraph"/>
              <w:spacing w:line="240" w:lineRule="auto"/>
              <w:rPr>
                <w:sz w:val="20"/>
              </w:rPr>
            </w:pPr>
          </w:p>
        </w:tc>
      </w:tr>
      <w:tr w:rsidR="00C41988" w14:paraId="62C68441" w14:textId="77777777">
        <w:trPr>
          <w:trHeight w:val="276"/>
        </w:trPr>
        <w:tc>
          <w:tcPr>
            <w:tcW w:w="1010" w:type="dxa"/>
          </w:tcPr>
          <w:p w14:paraId="1A8C9C9C" w14:textId="77777777" w:rsidR="00C41988" w:rsidRDefault="00C41988">
            <w:pPr>
              <w:pStyle w:val="TableParagraph"/>
              <w:spacing w:line="240" w:lineRule="auto"/>
              <w:rPr>
                <w:sz w:val="20"/>
              </w:rPr>
            </w:pPr>
          </w:p>
        </w:tc>
        <w:tc>
          <w:tcPr>
            <w:tcW w:w="6788" w:type="dxa"/>
          </w:tcPr>
          <w:p w14:paraId="1F60DBE0" w14:textId="77777777" w:rsidR="00C41988" w:rsidRDefault="00000000">
            <w:pPr>
              <w:pStyle w:val="TableParagraph"/>
              <w:ind w:left="479"/>
              <w:rPr>
                <w:sz w:val="24"/>
              </w:rPr>
            </w:pPr>
            <w:r>
              <w:rPr>
                <w:sz w:val="24"/>
              </w:rPr>
              <w:t xml:space="preserve">Research at </w:t>
            </w:r>
            <w:proofErr w:type="spellStart"/>
            <w:r>
              <w:rPr>
                <w:sz w:val="24"/>
              </w:rPr>
              <w:t>Biblioteca</w:t>
            </w:r>
            <w:proofErr w:type="spellEnd"/>
            <w:r>
              <w:rPr>
                <w:sz w:val="24"/>
              </w:rPr>
              <w:t xml:space="preserve"> Nacional Archives</w:t>
            </w:r>
          </w:p>
        </w:tc>
        <w:tc>
          <w:tcPr>
            <w:tcW w:w="1442" w:type="dxa"/>
          </w:tcPr>
          <w:p w14:paraId="61DFD3A0" w14:textId="77777777" w:rsidR="00C41988" w:rsidRDefault="00000000">
            <w:pPr>
              <w:pStyle w:val="TableParagraph"/>
              <w:ind w:left="173"/>
              <w:rPr>
                <w:sz w:val="24"/>
              </w:rPr>
            </w:pPr>
            <w:r>
              <w:rPr>
                <w:sz w:val="24"/>
              </w:rPr>
              <w:t>$750.00</w:t>
            </w:r>
          </w:p>
        </w:tc>
      </w:tr>
      <w:tr w:rsidR="00C41988" w14:paraId="582344FA" w14:textId="77777777">
        <w:trPr>
          <w:trHeight w:val="275"/>
        </w:trPr>
        <w:tc>
          <w:tcPr>
            <w:tcW w:w="1010" w:type="dxa"/>
          </w:tcPr>
          <w:p w14:paraId="74CC975D" w14:textId="77777777" w:rsidR="00C41988" w:rsidRDefault="00000000">
            <w:pPr>
              <w:pStyle w:val="TableParagraph"/>
              <w:ind w:left="50"/>
              <w:rPr>
                <w:sz w:val="24"/>
              </w:rPr>
            </w:pPr>
            <w:r>
              <w:rPr>
                <w:sz w:val="24"/>
              </w:rPr>
              <w:t>1990</w:t>
            </w:r>
          </w:p>
        </w:tc>
        <w:tc>
          <w:tcPr>
            <w:tcW w:w="6788" w:type="dxa"/>
          </w:tcPr>
          <w:p w14:paraId="67D7BE3F" w14:textId="77777777" w:rsidR="00C41988" w:rsidRDefault="00000000">
            <w:pPr>
              <w:pStyle w:val="TableParagraph"/>
              <w:ind w:left="479"/>
              <w:rPr>
                <w:sz w:val="24"/>
              </w:rPr>
            </w:pPr>
            <w:r>
              <w:rPr>
                <w:sz w:val="24"/>
              </w:rPr>
              <w:t>National Endowment for The Humanities</w:t>
            </w:r>
          </w:p>
        </w:tc>
        <w:tc>
          <w:tcPr>
            <w:tcW w:w="1442" w:type="dxa"/>
          </w:tcPr>
          <w:p w14:paraId="5AAA73A4" w14:textId="77777777" w:rsidR="00C41988" w:rsidRDefault="00C41988">
            <w:pPr>
              <w:pStyle w:val="TableParagraph"/>
              <w:spacing w:line="240" w:lineRule="auto"/>
              <w:rPr>
                <w:sz w:val="20"/>
              </w:rPr>
            </w:pPr>
          </w:p>
        </w:tc>
      </w:tr>
      <w:tr w:rsidR="00C41988" w14:paraId="42E313AD" w14:textId="77777777">
        <w:trPr>
          <w:trHeight w:val="275"/>
        </w:trPr>
        <w:tc>
          <w:tcPr>
            <w:tcW w:w="1010" w:type="dxa"/>
          </w:tcPr>
          <w:p w14:paraId="5C1A01F6" w14:textId="77777777" w:rsidR="00C41988" w:rsidRDefault="00C41988">
            <w:pPr>
              <w:pStyle w:val="TableParagraph"/>
              <w:spacing w:line="240" w:lineRule="auto"/>
              <w:rPr>
                <w:sz w:val="20"/>
              </w:rPr>
            </w:pPr>
          </w:p>
        </w:tc>
        <w:tc>
          <w:tcPr>
            <w:tcW w:w="6788" w:type="dxa"/>
          </w:tcPr>
          <w:p w14:paraId="6CCA1DB8" w14:textId="77777777" w:rsidR="00C41988" w:rsidRDefault="00000000">
            <w:pPr>
              <w:pStyle w:val="TableParagraph"/>
              <w:ind w:left="479"/>
              <w:rPr>
                <w:sz w:val="24"/>
              </w:rPr>
            </w:pPr>
            <w:r>
              <w:rPr>
                <w:sz w:val="24"/>
              </w:rPr>
              <w:t xml:space="preserve">Research at </w:t>
            </w:r>
            <w:proofErr w:type="spellStart"/>
            <w:r>
              <w:rPr>
                <w:sz w:val="24"/>
              </w:rPr>
              <w:t>Biblioteca</w:t>
            </w:r>
            <w:proofErr w:type="spellEnd"/>
            <w:r>
              <w:rPr>
                <w:sz w:val="24"/>
              </w:rPr>
              <w:t xml:space="preserve"> Nacional Archives, Madrid, Spain</w:t>
            </w:r>
          </w:p>
        </w:tc>
        <w:tc>
          <w:tcPr>
            <w:tcW w:w="1442" w:type="dxa"/>
          </w:tcPr>
          <w:p w14:paraId="20E31681" w14:textId="77777777" w:rsidR="00C41988" w:rsidRDefault="00C41988">
            <w:pPr>
              <w:pStyle w:val="TableParagraph"/>
              <w:spacing w:line="240" w:lineRule="auto"/>
              <w:rPr>
                <w:sz w:val="20"/>
              </w:rPr>
            </w:pPr>
          </w:p>
        </w:tc>
      </w:tr>
      <w:tr w:rsidR="00C41988" w14:paraId="4D6F3C68" w14:textId="77777777">
        <w:trPr>
          <w:trHeight w:val="276"/>
        </w:trPr>
        <w:tc>
          <w:tcPr>
            <w:tcW w:w="1010" w:type="dxa"/>
          </w:tcPr>
          <w:p w14:paraId="1C76B243" w14:textId="77777777" w:rsidR="00C41988" w:rsidRDefault="00C41988">
            <w:pPr>
              <w:pStyle w:val="TableParagraph"/>
              <w:spacing w:line="240" w:lineRule="auto"/>
              <w:rPr>
                <w:sz w:val="20"/>
              </w:rPr>
            </w:pPr>
          </w:p>
        </w:tc>
        <w:tc>
          <w:tcPr>
            <w:tcW w:w="6788" w:type="dxa"/>
          </w:tcPr>
          <w:p w14:paraId="10A162B9" w14:textId="77777777" w:rsidR="00C41988" w:rsidRDefault="00000000">
            <w:pPr>
              <w:pStyle w:val="TableParagraph"/>
              <w:ind w:left="479"/>
              <w:rPr>
                <w:sz w:val="24"/>
              </w:rPr>
            </w:pPr>
            <w:r>
              <w:rPr>
                <w:sz w:val="24"/>
              </w:rPr>
              <w:t xml:space="preserve">The </w:t>
            </w:r>
            <w:proofErr w:type="spellStart"/>
            <w:r>
              <w:rPr>
                <w:sz w:val="24"/>
              </w:rPr>
              <w:t>Baronesa</w:t>
            </w:r>
            <w:proofErr w:type="spellEnd"/>
            <w:r>
              <w:rPr>
                <w:sz w:val="24"/>
              </w:rPr>
              <w:t xml:space="preserve"> de Wilson in 19th Century Perú</w:t>
            </w:r>
          </w:p>
        </w:tc>
        <w:tc>
          <w:tcPr>
            <w:tcW w:w="1442" w:type="dxa"/>
          </w:tcPr>
          <w:p w14:paraId="1A551765" w14:textId="77777777" w:rsidR="00C41988" w:rsidRDefault="00000000">
            <w:pPr>
              <w:pStyle w:val="TableParagraph"/>
              <w:ind w:left="173"/>
              <w:rPr>
                <w:sz w:val="24"/>
              </w:rPr>
            </w:pPr>
            <w:r>
              <w:rPr>
                <w:sz w:val="24"/>
              </w:rPr>
              <w:t>$850.00</w:t>
            </w:r>
          </w:p>
        </w:tc>
      </w:tr>
      <w:tr w:rsidR="00C41988" w14:paraId="3A01F127" w14:textId="77777777">
        <w:trPr>
          <w:trHeight w:val="275"/>
        </w:trPr>
        <w:tc>
          <w:tcPr>
            <w:tcW w:w="1010" w:type="dxa"/>
          </w:tcPr>
          <w:p w14:paraId="3F6D3CE5" w14:textId="77777777" w:rsidR="00C41988" w:rsidRDefault="00000000">
            <w:pPr>
              <w:pStyle w:val="TableParagraph"/>
              <w:ind w:left="50"/>
              <w:rPr>
                <w:sz w:val="24"/>
              </w:rPr>
            </w:pPr>
            <w:r>
              <w:rPr>
                <w:sz w:val="24"/>
              </w:rPr>
              <w:t>1989</w:t>
            </w:r>
          </w:p>
        </w:tc>
        <w:tc>
          <w:tcPr>
            <w:tcW w:w="6788" w:type="dxa"/>
          </w:tcPr>
          <w:p w14:paraId="5CC5F23C" w14:textId="77777777" w:rsidR="00C41988" w:rsidRDefault="00000000">
            <w:pPr>
              <w:pStyle w:val="TableParagraph"/>
              <w:ind w:left="479"/>
              <w:rPr>
                <w:sz w:val="24"/>
              </w:rPr>
            </w:pPr>
            <w:r>
              <w:rPr>
                <w:sz w:val="24"/>
              </w:rPr>
              <w:t>American Philosophical Society</w:t>
            </w:r>
          </w:p>
        </w:tc>
        <w:tc>
          <w:tcPr>
            <w:tcW w:w="1442" w:type="dxa"/>
          </w:tcPr>
          <w:p w14:paraId="30EAC7DB" w14:textId="77777777" w:rsidR="00C41988" w:rsidRDefault="00C41988">
            <w:pPr>
              <w:pStyle w:val="TableParagraph"/>
              <w:spacing w:line="240" w:lineRule="auto"/>
              <w:rPr>
                <w:sz w:val="20"/>
              </w:rPr>
            </w:pPr>
          </w:p>
        </w:tc>
      </w:tr>
      <w:tr w:rsidR="00C41988" w14:paraId="05D97E04" w14:textId="77777777">
        <w:trPr>
          <w:trHeight w:val="275"/>
        </w:trPr>
        <w:tc>
          <w:tcPr>
            <w:tcW w:w="1010" w:type="dxa"/>
          </w:tcPr>
          <w:p w14:paraId="778D41C7" w14:textId="77777777" w:rsidR="00C41988" w:rsidRDefault="00C41988">
            <w:pPr>
              <w:pStyle w:val="TableParagraph"/>
              <w:spacing w:line="240" w:lineRule="auto"/>
              <w:rPr>
                <w:sz w:val="20"/>
              </w:rPr>
            </w:pPr>
          </w:p>
        </w:tc>
        <w:tc>
          <w:tcPr>
            <w:tcW w:w="6788" w:type="dxa"/>
          </w:tcPr>
          <w:p w14:paraId="01215C9E" w14:textId="77777777" w:rsidR="00C41988" w:rsidRDefault="00000000">
            <w:pPr>
              <w:pStyle w:val="TableParagraph"/>
              <w:ind w:left="479"/>
              <w:rPr>
                <w:sz w:val="24"/>
              </w:rPr>
            </w:pPr>
            <w:r>
              <w:rPr>
                <w:sz w:val="24"/>
              </w:rPr>
              <w:t xml:space="preserve">Research at </w:t>
            </w:r>
            <w:proofErr w:type="spellStart"/>
            <w:r>
              <w:rPr>
                <w:sz w:val="24"/>
              </w:rPr>
              <w:t>Biblioteca</w:t>
            </w:r>
            <w:proofErr w:type="spellEnd"/>
            <w:r>
              <w:rPr>
                <w:sz w:val="24"/>
              </w:rPr>
              <w:t xml:space="preserve"> Nacional Archives, Madrid, Spain</w:t>
            </w:r>
          </w:p>
        </w:tc>
        <w:tc>
          <w:tcPr>
            <w:tcW w:w="1442" w:type="dxa"/>
          </w:tcPr>
          <w:p w14:paraId="77EACD78" w14:textId="77777777" w:rsidR="00C41988" w:rsidRDefault="00C41988">
            <w:pPr>
              <w:pStyle w:val="TableParagraph"/>
              <w:spacing w:line="240" w:lineRule="auto"/>
              <w:rPr>
                <w:sz w:val="20"/>
              </w:rPr>
            </w:pPr>
          </w:p>
        </w:tc>
      </w:tr>
      <w:tr w:rsidR="00C41988" w14:paraId="2F8A76DC" w14:textId="77777777">
        <w:trPr>
          <w:trHeight w:val="276"/>
        </w:trPr>
        <w:tc>
          <w:tcPr>
            <w:tcW w:w="1010" w:type="dxa"/>
          </w:tcPr>
          <w:p w14:paraId="03C4236B" w14:textId="77777777" w:rsidR="00C41988" w:rsidRDefault="00C41988">
            <w:pPr>
              <w:pStyle w:val="TableParagraph"/>
              <w:spacing w:line="240" w:lineRule="auto"/>
              <w:rPr>
                <w:sz w:val="20"/>
              </w:rPr>
            </w:pPr>
          </w:p>
        </w:tc>
        <w:tc>
          <w:tcPr>
            <w:tcW w:w="6788" w:type="dxa"/>
          </w:tcPr>
          <w:p w14:paraId="168F69AF" w14:textId="77777777" w:rsidR="00C41988" w:rsidRDefault="00000000">
            <w:pPr>
              <w:pStyle w:val="TableParagraph"/>
              <w:ind w:left="479"/>
              <w:rPr>
                <w:sz w:val="24"/>
              </w:rPr>
            </w:pPr>
            <w:r>
              <w:rPr>
                <w:sz w:val="24"/>
              </w:rPr>
              <w:t>19th Century Perú</w:t>
            </w:r>
          </w:p>
        </w:tc>
        <w:tc>
          <w:tcPr>
            <w:tcW w:w="1442" w:type="dxa"/>
          </w:tcPr>
          <w:p w14:paraId="16D61FB1" w14:textId="77777777" w:rsidR="00C41988" w:rsidRDefault="00000000">
            <w:pPr>
              <w:pStyle w:val="TableParagraph"/>
              <w:ind w:left="173"/>
              <w:rPr>
                <w:sz w:val="24"/>
              </w:rPr>
            </w:pPr>
            <w:r>
              <w:rPr>
                <w:sz w:val="24"/>
              </w:rPr>
              <w:t>$850.00</w:t>
            </w:r>
          </w:p>
        </w:tc>
      </w:tr>
      <w:tr w:rsidR="00C41988" w14:paraId="415B87C1" w14:textId="77777777">
        <w:trPr>
          <w:trHeight w:val="276"/>
        </w:trPr>
        <w:tc>
          <w:tcPr>
            <w:tcW w:w="1010" w:type="dxa"/>
          </w:tcPr>
          <w:p w14:paraId="6DFE9A2E" w14:textId="77777777" w:rsidR="00C41988" w:rsidRDefault="00000000">
            <w:pPr>
              <w:pStyle w:val="TableParagraph"/>
              <w:ind w:left="50"/>
              <w:rPr>
                <w:sz w:val="24"/>
              </w:rPr>
            </w:pPr>
            <w:r>
              <w:rPr>
                <w:sz w:val="24"/>
              </w:rPr>
              <w:t>1988</w:t>
            </w:r>
          </w:p>
        </w:tc>
        <w:tc>
          <w:tcPr>
            <w:tcW w:w="6788" w:type="dxa"/>
          </w:tcPr>
          <w:p w14:paraId="5B6DC2C2" w14:textId="77777777" w:rsidR="00C41988" w:rsidRDefault="00000000">
            <w:pPr>
              <w:pStyle w:val="TableParagraph"/>
              <w:ind w:left="479"/>
              <w:rPr>
                <w:sz w:val="24"/>
              </w:rPr>
            </w:pPr>
            <w:r>
              <w:rPr>
                <w:sz w:val="24"/>
              </w:rPr>
              <w:t>Florida Endowment for The Humanities</w:t>
            </w:r>
          </w:p>
        </w:tc>
        <w:tc>
          <w:tcPr>
            <w:tcW w:w="1442" w:type="dxa"/>
          </w:tcPr>
          <w:p w14:paraId="1CD5639F" w14:textId="77777777" w:rsidR="00C41988" w:rsidRDefault="00C41988">
            <w:pPr>
              <w:pStyle w:val="TableParagraph"/>
              <w:spacing w:line="240" w:lineRule="auto"/>
              <w:rPr>
                <w:sz w:val="20"/>
              </w:rPr>
            </w:pPr>
          </w:p>
        </w:tc>
      </w:tr>
      <w:tr w:rsidR="00C41988" w14:paraId="33BBC15D" w14:textId="77777777">
        <w:trPr>
          <w:trHeight w:val="276"/>
        </w:trPr>
        <w:tc>
          <w:tcPr>
            <w:tcW w:w="1010" w:type="dxa"/>
          </w:tcPr>
          <w:p w14:paraId="6F73CB68" w14:textId="77777777" w:rsidR="00C41988" w:rsidRDefault="00C41988">
            <w:pPr>
              <w:pStyle w:val="TableParagraph"/>
              <w:spacing w:line="240" w:lineRule="auto"/>
              <w:rPr>
                <w:sz w:val="20"/>
              </w:rPr>
            </w:pPr>
          </w:p>
        </w:tc>
        <w:tc>
          <w:tcPr>
            <w:tcW w:w="6788" w:type="dxa"/>
          </w:tcPr>
          <w:p w14:paraId="484F3BE2" w14:textId="77777777" w:rsidR="00C41988" w:rsidRDefault="00000000">
            <w:pPr>
              <w:pStyle w:val="TableParagraph"/>
              <w:ind w:left="479"/>
              <w:rPr>
                <w:sz w:val="24"/>
              </w:rPr>
            </w:pPr>
            <w:r>
              <w:rPr>
                <w:sz w:val="24"/>
              </w:rPr>
              <w:t>Conference on Cuban Exile Theater</w:t>
            </w:r>
          </w:p>
        </w:tc>
        <w:tc>
          <w:tcPr>
            <w:tcW w:w="1442" w:type="dxa"/>
          </w:tcPr>
          <w:p w14:paraId="22B9248C" w14:textId="77777777" w:rsidR="00C41988" w:rsidRDefault="00000000">
            <w:pPr>
              <w:pStyle w:val="TableParagraph"/>
              <w:ind w:left="173"/>
              <w:rPr>
                <w:sz w:val="24"/>
              </w:rPr>
            </w:pPr>
            <w:r>
              <w:rPr>
                <w:sz w:val="24"/>
              </w:rPr>
              <w:t>$2,000.00</w:t>
            </w:r>
          </w:p>
        </w:tc>
      </w:tr>
      <w:tr w:rsidR="00C41988" w14:paraId="1763A11D" w14:textId="77777777">
        <w:trPr>
          <w:trHeight w:val="276"/>
        </w:trPr>
        <w:tc>
          <w:tcPr>
            <w:tcW w:w="1010" w:type="dxa"/>
          </w:tcPr>
          <w:p w14:paraId="44F5D098" w14:textId="77777777" w:rsidR="00C41988" w:rsidRDefault="00000000">
            <w:pPr>
              <w:pStyle w:val="TableParagraph"/>
              <w:ind w:left="50"/>
              <w:rPr>
                <w:sz w:val="24"/>
              </w:rPr>
            </w:pPr>
            <w:r>
              <w:rPr>
                <w:sz w:val="24"/>
              </w:rPr>
              <w:t>1988</w:t>
            </w:r>
          </w:p>
        </w:tc>
        <w:tc>
          <w:tcPr>
            <w:tcW w:w="6788" w:type="dxa"/>
          </w:tcPr>
          <w:p w14:paraId="25503FD2" w14:textId="77777777" w:rsidR="00C41988" w:rsidRDefault="00000000">
            <w:pPr>
              <w:pStyle w:val="TableParagraph"/>
              <w:ind w:left="479"/>
              <w:rPr>
                <w:sz w:val="24"/>
              </w:rPr>
            </w:pPr>
            <w:r>
              <w:rPr>
                <w:sz w:val="24"/>
              </w:rPr>
              <w:t>Florida Arts Council</w:t>
            </w:r>
          </w:p>
        </w:tc>
        <w:tc>
          <w:tcPr>
            <w:tcW w:w="1442" w:type="dxa"/>
          </w:tcPr>
          <w:p w14:paraId="12AD24A6" w14:textId="77777777" w:rsidR="00C41988" w:rsidRDefault="00C41988">
            <w:pPr>
              <w:pStyle w:val="TableParagraph"/>
              <w:spacing w:line="240" w:lineRule="auto"/>
              <w:rPr>
                <w:sz w:val="20"/>
              </w:rPr>
            </w:pPr>
          </w:p>
        </w:tc>
      </w:tr>
      <w:tr w:rsidR="00C41988" w14:paraId="2046E124" w14:textId="77777777">
        <w:trPr>
          <w:trHeight w:val="276"/>
        </w:trPr>
        <w:tc>
          <w:tcPr>
            <w:tcW w:w="1010" w:type="dxa"/>
          </w:tcPr>
          <w:p w14:paraId="6428A0D6" w14:textId="77777777" w:rsidR="00C41988" w:rsidRDefault="00C41988">
            <w:pPr>
              <w:pStyle w:val="TableParagraph"/>
              <w:spacing w:line="240" w:lineRule="auto"/>
              <w:rPr>
                <w:sz w:val="20"/>
              </w:rPr>
            </w:pPr>
          </w:p>
        </w:tc>
        <w:tc>
          <w:tcPr>
            <w:tcW w:w="6788" w:type="dxa"/>
          </w:tcPr>
          <w:p w14:paraId="05AF20A4" w14:textId="77777777" w:rsidR="00C41988" w:rsidRDefault="00000000">
            <w:pPr>
              <w:pStyle w:val="TableParagraph"/>
              <w:ind w:left="479"/>
              <w:rPr>
                <w:sz w:val="24"/>
              </w:rPr>
            </w:pPr>
            <w:r>
              <w:rPr>
                <w:sz w:val="24"/>
              </w:rPr>
              <w:t>Conference Performance on Cuban Exile Theater</w:t>
            </w:r>
          </w:p>
        </w:tc>
        <w:tc>
          <w:tcPr>
            <w:tcW w:w="1442" w:type="dxa"/>
          </w:tcPr>
          <w:p w14:paraId="2A83E076" w14:textId="77777777" w:rsidR="00C41988" w:rsidRDefault="00000000">
            <w:pPr>
              <w:pStyle w:val="TableParagraph"/>
              <w:ind w:left="173"/>
              <w:rPr>
                <w:sz w:val="24"/>
              </w:rPr>
            </w:pPr>
            <w:r>
              <w:rPr>
                <w:sz w:val="24"/>
              </w:rPr>
              <w:t>$2,000.00</w:t>
            </w:r>
          </w:p>
        </w:tc>
      </w:tr>
      <w:tr w:rsidR="00C41988" w14:paraId="4D842533" w14:textId="77777777">
        <w:trPr>
          <w:trHeight w:val="275"/>
        </w:trPr>
        <w:tc>
          <w:tcPr>
            <w:tcW w:w="1010" w:type="dxa"/>
          </w:tcPr>
          <w:p w14:paraId="5A37E67D" w14:textId="77777777" w:rsidR="00C41988" w:rsidRDefault="00000000">
            <w:pPr>
              <w:pStyle w:val="TableParagraph"/>
              <w:ind w:left="50"/>
              <w:rPr>
                <w:sz w:val="24"/>
              </w:rPr>
            </w:pPr>
            <w:r>
              <w:rPr>
                <w:sz w:val="24"/>
              </w:rPr>
              <w:t>1986</w:t>
            </w:r>
          </w:p>
        </w:tc>
        <w:tc>
          <w:tcPr>
            <w:tcW w:w="6788" w:type="dxa"/>
          </w:tcPr>
          <w:p w14:paraId="2D921D08" w14:textId="77777777" w:rsidR="00C41988" w:rsidRDefault="00000000">
            <w:pPr>
              <w:pStyle w:val="TableParagraph"/>
              <w:ind w:left="479"/>
              <w:rPr>
                <w:sz w:val="24"/>
              </w:rPr>
            </w:pPr>
            <w:r>
              <w:rPr>
                <w:sz w:val="24"/>
              </w:rPr>
              <w:t>National Endowment for The Humanities</w:t>
            </w:r>
          </w:p>
        </w:tc>
        <w:tc>
          <w:tcPr>
            <w:tcW w:w="1442" w:type="dxa"/>
          </w:tcPr>
          <w:p w14:paraId="59708AA8" w14:textId="77777777" w:rsidR="00C41988" w:rsidRDefault="00C41988">
            <w:pPr>
              <w:pStyle w:val="TableParagraph"/>
              <w:spacing w:line="240" w:lineRule="auto"/>
              <w:rPr>
                <w:sz w:val="20"/>
              </w:rPr>
            </w:pPr>
          </w:p>
        </w:tc>
      </w:tr>
      <w:tr w:rsidR="00C41988" w14:paraId="44422CAE" w14:textId="77777777">
        <w:trPr>
          <w:trHeight w:val="276"/>
        </w:trPr>
        <w:tc>
          <w:tcPr>
            <w:tcW w:w="1010" w:type="dxa"/>
          </w:tcPr>
          <w:p w14:paraId="6193EB05" w14:textId="77777777" w:rsidR="00C41988" w:rsidRDefault="00C41988">
            <w:pPr>
              <w:pStyle w:val="TableParagraph"/>
              <w:spacing w:line="240" w:lineRule="auto"/>
              <w:rPr>
                <w:sz w:val="20"/>
              </w:rPr>
            </w:pPr>
          </w:p>
        </w:tc>
        <w:tc>
          <w:tcPr>
            <w:tcW w:w="6788" w:type="dxa"/>
          </w:tcPr>
          <w:p w14:paraId="02AC0253" w14:textId="77777777" w:rsidR="00C41988" w:rsidRDefault="00000000">
            <w:pPr>
              <w:pStyle w:val="TableParagraph"/>
              <w:ind w:left="479"/>
              <w:rPr>
                <w:sz w:val="24"/>
              </w:rPr>
            </w:pPr>
            <w:r>
              <w:rPr>
                <w:sz w:val="24"/>
              </w:rPr>
              <w:t>Summer Stipends, 19th Century Peruvian Literature</w:t>
            </w:r>
          </w:p>
        </w:tc>
        <w:tc>
          <w:tcPr>
            <w:tcW w:w="1442" w:type="dxa"/>
          </w:tcPr>
          <w:p w14:paraId="1BE1E606" w14:textId="77777777" w:rsidR="00C41988" w:rsidRDefault="00000000">
            <w:pPr>
              <w:pStyle w:val="TableParagraph"/>
              <w:ind w:left="173"/>
              <w:rPr>
                <w:sz w:val="24"/>
              </w:rPr>
            </w:pPr>
            <w:r>
              <w:rPr>
                <w:sz w:val="24"/>
              </w:rPr>
              <w:t>$3,000.00</w:t>
            </w:r>
          </w:p>
        </w:tc>
      </w:tr>
      <w:tr w:rsidR="00C41988" w14:paraId="31E7D2D4" w14:textId="77777777">
        <w:trPr>
          <w:trHeight w:val="275"/>
        </w:trPr>
        <w:tc>
          <w:tcPr>
            <w:tcW w:w="1010" w:type="dxa"/>
          </w:tcPr>
          <w:p w14:paraId="39B8D80B" w14:textId="77777777" w:rsidR="00C41988" w:rsidRDefault="00000000">
            <w:pPr>
              <w:pStyle w:val="TableParagraph"/>
              <w:ind w:left="50"/>
              <w:rPr>
                <w:sz w:val="24"/>
              </w:rPr>
            </w:pPr>
            <w:r>
              <w:rPr>
                <w:sz w:val="24"/>
              </w:rPr>
              <w:t>1985</w:t>
            </w:r>
          </w:p>
        </w:tc>
        <w:tc>
          <w:tcPr>
            <w:tcW w:w="6788" w:type="dxa"/>
          </w:tcPr>
          <w:p w14:paraId="0344E6C1" w14:textId="77777777" w:rsidR="00C41988" w:rsidRDefault="00000000">
            <w:pPr>
              <w:pStyle w:val="TableParagraph"/>
              <w:ind w:left="479"/>
              <w:rPr>
                <w:sz w:val="24"/>
              </w:rPr>
            </w:pPr>
            <w:r>
              <w:rPr>
                <w:sz w:val="24"/>
              </w:rPr>
              <w:t>US-Spain Joint Committee</w:t>
            </w:r>
          </w:p>
        </w:tc>
        <w:tc>
          <w:tcPr>
            <w:tcW w:w="1442" w:type="dxa"/>
          </w:tcPr>
          <w:p w14:paraId="05553BE7" w14:textId="77777777" w:rsidR="00C41988" w:rsidRDefault="00C41988">
            <w:pPr>
              <w:pStyle w:val="TableParagraph"/>
              <w:spacing w:line="240" w:lineRule="auto"/>
              <w:rPr>
                <w:sz w:val="20"/>
              </w:rPr>
            </w:pPr>
          </w:p>
        </w:tc>
      </w:tr>
      <w:tr w:rsidR="00C41988" w14:paraId="64836A63" w14:textId="77777777">
        <w:trPr>
          <w:trHeight w:val="275"/>
        </w:trPr>
        <w:tc>
          <w:tcPr>
            <w:tcW w:w="1010" w:type="dxa"/>
          </w:tcPr>
          <w:p w14:paraId="258FEB8B" w14:textId="77777777" w:rsidR="00C41988" w:rsidRDefault="00C41988">
            <w:pPr>
              <w:pStyle w:val="TableParagraph"/>
              <w:spacing w:line="240" w:lineRule="auto"/>
              <w:rPr>
                <w:sz w:val="20"/>
              </w:rPr>
            </w:pPr>
          </w:p>
        </w:tc>
        <w:tc>
          <w:tcPr>
            <w:tcW w:w="6788" w:type="dxa"/>
          </w:tcPr>
          <w:p w14:paraId="1D4C0A9A" w14:textId="77777777" w:rsidR="00C41988" w:rsidRDefault="00000000">
            <w:pPr>
              <w:pStyle w:val="TableParagraph"/>
              <w:ind w:left="479"/>
              <w:rPr>
                <w:sz w:val="24"/>
              </w:rPr>
            </w:pPr>
            <w:r>
              <w:rPr>
                <w:sz w:val="24"/>
              </w:rPr>
              <w:t>Research on Peruvian-Spanish Literary Relations</w:t>
            </w:r>
          </w:p>
        </w:tc>
        <w:tc>
          <w:tcPr>
            <w:tcW w:w="1442" w:type="dxa"/>
          </w:tcPr>
          <w:p w14:paraId="093F82A3" w14:textId="77777777" w:rsidR="00C41988" w:rsidRDefault="00000000">
            <w:pPr>
              <w:pStyle w:val="TableParagraph"/>
              <w:ind w:left="173"/>
              <w:rPr>
                <w:sz w:val="24"/>
              </w:rPr>
            </w:pPr>
            <w:r>
              <w:rPr>
                <w:sz w:val="24"/>
              </w:rPr>
              <w:t>$2,000.00</w:t>
            </w:r>
          </w:p>
        </w:tc>
      </w:tr>
      <w:tr w:rsidR="00C41988" w14:paraId="052B9B11" w14:textId="77777777">
        <w:trPr>
          <w:trHeight w:val="275"/>
        </w:trPr>
        <w:tc>
          <w:tcPr>
            <w:tcW w:w="1010" w:type="dxa"/>
          </w:tcPr>
          <w:p w14:paraId="20953EE2" w14:textId="77777777" w:rsidR="00C41988" w:rsidRDefault="00000000">
            <w:pPr>
              <w:pStyle w:val="TableParagraph"/>
              <w:ind w:left="50"/>
              <w:rPr>
                <w:sz w:val="24"/>
              </w:rPr>
            </w:pPr>
            <w:r>
              <w:rPr>
                <w:sz w:val="24"/>
              </w:rPr>
              <w:t>1985</w:t>
            </w:r>
          </w:p>
        </w:tc>
        <w:tc>
          <w:tcPr>
            <w:tcW w:w="6788" w:type="dxa"/>
          </w:tcPr>
          <w:p w14:paraId="189A16E8" w14:textId="77777777" w:rsidR="00C41988" w:rsidRDefault="00000000">
            <w:pPr>
              <w:pStyle w:val="TableParagraph"/>
              <w:ind w:left="479"/>
              <w:rPr>
                <w:sz w:val="24"/>
              </w:rPr>
            </w:pPr>
            <w:r>
              <w:rPr>
                <w:sz w:val="24"/>
              </w:rPr>
              <w:t>National Endowment for The Humanities</w:t>
            </w:r>
          </w:p>
        </w:tc>
        <w:tc>
          <w:tcPr>
            <w:tcW w:w="1442" w:type="dxa"/>
          </w:tcPr>
          <w:p w14:paraId="6A6D7B99" w14:textId="77777777" w:rsidR="00C41988" w:rsidRDefault="00C41988">
            <w:pPr>
              <w:pStyle w:val="TableParagraph"/>
              <w:spacing w:line="240" w:lineRule="auto"/>
              <w:rPr>
                <w:sz w:val="20"/>
              </w:rPr>
            </w:pPr>
          </w:p>
        </w:tc>
      </w:tr>
      <w:tr w:rsidR="00C41988" w14:paraId="2236940D" w14:textId="77777777">
        <w:trPr>
          <w:trHeight w:val="270"/>
        </w:trPr>
        <w:tc>
          <w:tcPr>
            <w:tcW w:w="1010" w:type="dxa"/>
          </w:tcPr>
          <w:p w14:paraId="74E87FAA" w14:textId="77777777" w:rsidR="00C41988" w:rsidRDefault="00C41988">
            <w:pPr>
              <w:pStyle w:val="TableParagraph"/>
              <w:spacing w:line="240" w:lineRule="auto"/>
              <w:rPr>
                <w:sz w:val="20"/>
              </w:rPr>
            </w:pPr>
          </w:p>
        </w:tc>
        <w:tc>
          <w:tcPr>
            <w:tcW w:w="6788" w:type="dxa"/>
          </w:tcPr>
          <w:p w14:paraId="16768835" w14:textId="77777777" w:rsidR="00C41988" w:rsidRDefault="00000000">
            <w:pPr>
              <w:pStyle w:val="TableParagraph"/>
              <w:spacing w:line="251" w:lineRule="exact"/>
              <w:ind w:left="479"/>
              <w:rPr>
                <w:sz w:val="24"/>
              </w:rPr>
            </w:pPr>
            <w:r>
              <w:rPr>
                <w:sz w:val="24"/>
              </w:rPr>
              <w:t>Travel to Collections, Library of Congress, Washington DC,</w:t>
            </w:r>
          </w:p>
        </w:tc>
        <w:tc>
          <w:tcPr>
            <w:tcW w:w="1442" w:type="dxa"/>
          </w:tcPr>
          <w:p w14:paraId="5C541F03" w14:textId="77777777" w:rsidR="00C41988" w:rsidRDefault="00C41988">
            <w:pPr>
              <w:pStyle w:val="TableParagraph"/>
              <w:spacing w:line="240" w:lineRule="auto"/>
              <w:rPr>
                <w:sz w:val="20"/>
              </w:rPr>
            </w:pPr>
          </w:p>
        </w:tc>
      </w:tr>
    </w:tbl>
    <w:p w14:paraId="22DA8806" w14:textId="77777777" w:rsidR="00C41988" w:rsidRDefault="00C41988">
      <w:pPr>
        <w:rPr>
          <w:sz w:val="20"/>
        </w:rPr>
        <w:sectPr w:rsidR="00C41988">
          <w:pgSz w:w="12240" w:h="15840"/>
          <w:pgMar w:top="1500" w:right="1320" w:bottom="280" w:left="128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1010"/>
        <w:gridCol w:w="6392"/>
        <w:gridCol w:w="1820"/>
      </w:tblGrid>
      <w:tr w:rsidR="00C41988" w14:paraId="6B4E5C31" w14:textId="77777777">
        <w:trPr>
          <w:trHeight w:val="291"/>
        </w:trPr>
        <w:tc>
          <w:tcPr>
            <w:tcW w:w="1010" w:type="dxa"/>
          </w:tcPr>
          <w:p w14:paraId="34A104BA" w14:textId="77777777" w:rsidR="00C41988" w:rsidRDefault="00C41988">
            <w:pPr>
              <w:pStyle w:val="TableParagraph"/>
              <w:spacing w:line="240" w:lineRule="auto"/>
              <w:rPr>
                <w:sz w:val="20"/>
              </w:rPr>
            </w:pPr>
          </w:p>
        </w:tc>
        <w:tc>
          <w:tcPr>
            <w:tcW w:w="6392" w:type="dxa"/>
          </w:tcPr>
          <w:p w14:paraId="203F3667" w14:textId="77777777" w:rsidR="00C41988" w:rsidRDefault="00000000">
            <w:pPr>
              <w:pStyle w:val="TableParagraph"/>
              <w:spacing w:line="272" w:lineRule="exact"/>
              <w:ind w:left="479"/>
              <w:rPr>
                <w:sz w:val="24"/>
              </w:rPr>
            </w:pPr>
            <w:r>
              <w:rPr>
                <w:sz w:val="24"/>
              </w:rPr>
              <w:t>19</w:t>
            </w:r>
            <w:proofErr w:type="spellStart"/>
            <w:r>
              <w:rPr>
                <w:position w:val="9"/>
                <w:sz w:val="16"/>
              </w:rPr>
              <w:t>th</w:t>
            </w:r>
            <w:proofErr w:type="spellEnd"/>
            <w:r>
              <w:rPr>
                <w:position w:val="9"/>
                <w:sz w:val="16"/>
              </w:rPr>
              <w:t xml:space="preserve"> </w:t>
            </w:r>
            <w:r>
              <w:rPr>
                <w:sz w:val="24"/>
              </w:rPr>
              <w:t>century Peruvian Literature</w:t>
            </w:r>
          </w:p>
        </w:tc>
        <w:tc>
          <w:tcPr>
            <w:tcW w:w="1820" w:type="dxa"/>
          </w:tcPr>
          <w:p w14:paraId="3416D74C" w14:textId="77777777" w:rsidR="00C41988" w:rsidRDefault="00000000">
            <w:pPr>
              <w:pStyle w:val="TableParagraph"/>
              <w:spacing w:before="10" w:line="261" w:lineRule="exact"/>
              <w:ind w:left="569"/>
              <w:rPr>
                <w:sz w:val="24"/>
              </w:rPr>
            </w:pPr>
            <w:r>
              <w:rPr>
                <w:sz w:val="24"/>
              </w:rPr>
              <w:t>$500.00</w:t>
            </w:r>
          </w:p>
        </w:tc>
      </w:tr>
      <w:tr w:rsidR="00C41988" w14:paraId="1C2ADA09" w14:textId="77777777">
        <w:trPr>
          <w:trHeight w:val="276"/>
        </w:trPr>
        <w:tc>
          <w:tcPr>
            <w:tcW w:w="1010" w:type="dxa"/>
          </w:tcPr>
          <w:p w14:paraId="3833BEFC" w14:textId="77777777" w:rsidR="00C41988" w:rsidRDefault="00000000">
            <w:pPr>
              <w:pStyle w:val="TableParagraph"/>
              <w:ind w:left="50"/>
              <w:rPr>
                <w:sz w:val="24"/>
              </w:rPr>
            </w:pPr>
            <w:r>
              <w:rPr>
                <w:sz w:val="24"/>
              </w:rPr>
              <w:t>1985</w:t>
            </w:r>
          </w:p>
        </w:tc>
        <w:tc>
          <w:tcPr>
            <w:tcW w:w="6392" w:type="dxa"/>
          </w:tcPr>
          <w:p w14:paraId="343294B3" w14:textId="77777777" w:rsidR="00C41988" w:rsidRDefault="00000000">
            <w:pPr>
              <w:pStyle w:val="TableParagraph"/>
              <w:ind w:left="479"/>
              <w:rPr>
                <w:sz w:val="24"/>
              </w:rPr>
            </w:pPr>
            <w:r>
              <w:rPr>
                <w:sz w:val="24"/>
              </w:rPr>
              <w:t>US Office of Education,</w:t>
            </w:r>
          </w:p>
        </w:tc>
        <w:tc>
          <w:tcPr>
            <w:tcW w:w="1820" w:type="dxa"/>
          </w:tcPr>
          <w:p w14:paraId="137F77FD" w14:textId="77777777" w:rsidR="00C41988" w:rsidRDefault="00C41988">
            <w:pPr>
              <w:pStyle w:val="TableParagraph"/>
              <w:spacing w:line="240" w:lineRule="auto"/>
              <w:rPr>
                <w:sz w:val="20"/>
              </w:rPr>
            </w:pPr>
          </w:p>
        </w:tc>
      </w:tr>
      <w:tr w:rsidR="00C41988" w14:paraId="74114EC9" w14:textId="77777777">
        <w:trPr>
          <w:trHeight w:val="276"/>
        </w:trPr>
        <w:tc>
          <w:tcPr>
            <w:tcW w:w="1010" w:type="dxa"/>
          </w:tcPr>
          <w:p w14:paraId="32FB5CCB" w14:textId="77777777" w:rsidR="00C41988" w:rsidRDefault="00C41988">
            <w:pPr>
              <w:pStyle w:val="TableParagraph"/>
              <w:spacing w:line="240" w:lineRule="auto"/>
              <w:rPr>
                <w:sz w:val="20"/>
              </w:rPr>
            </w:pPr>
          </w:p>
        </w:tc>
        <w:tc>
          <w:tcPr>
            <w:tcW w:w="6392" w:type="dxa"/>
          </w:tcPr>
          <w:p w14:paraId="7023A332" w14:textId="77777777" w:rsidR="00C41988" w:rsidRDefault="00000000">
            <w:pPr>
              <w:pStyle w:val="TableParagraph"/>
              <w:ind w:left="479"/>
              <w:rPr>
                <w:sz w:val="24"/>
              </w:rPr>
            </w:pPr>
            <w:r>
              <w:rPr>
                <w:sz w:val="24"/>
              </w:rPr>
              <w:t>Grant to Develop Texts in Russian and Portuguese</w:t>
            </w:r>
          </w:p>
        </w:tc>
        <w:tc>
          <w:tcPr>
            <w:tcW w:w="1820" w:type="dxa"/>
          </w:tcPr>
          <w:p w14:paraId="2238B1FF" w14:textId="77777777" w:rsidR="00C41988" w:rsidRDefault="00000000">
            <w:pPr>
              <w:pStyle w:val="TableParagraph"/>
              <w:ind w:left="569"/>
              <w:rPr>
                <w:sz w:val="24"/>
              </w:rPr>
            </w:pPr>
            <w:r>
              <w:rPr>
                <w:sz w:val="24"/>
              </w:rPr>
              <w:t>$29,000.00</w:t>
            </w:r>
          </w:p>
        </w:tc>
      </w:tr>
      <w:tr w:rsidR="00C41988" w14:paraId="04C5A4E9" w14:textId="77777777">
        <w:trPr>
          <w:trHeight w:val="275"/>
        </w:trPr>
        <w:tc>
          <w:tcPr>
            <w:tcW w:w="1010" w:type="dxa"/>
          </w:tcPr>
          <w:p w14:paraId="57087C57" w14:textId="77777777" w:rsidR="00C41988" w:rsidRDefault="00000000">
            <w:pPr>
              <w:pStyle w:val="TableParagraph"/>
              <w:ind w:left="50"/>
              <w:rPr>
                <w:sz w:val="24"/>
              </w:rPr>
            </w:pPr>
            <w:r>
              <w:rPr>
                <w:sz w:val="24"/>
              </w:rPr>
              <w:t>1979</w:t>
            </w:r>
          </w:p>
        </w:tc>
        <w:tc>
          <w:tcPr>
            <w:tcW w:w="6392" w:type="dxa"/>
          </w:tcPr>
          <w:p w14:paraId="7B96F13D" w14:textId="77777777" w:rsidR="00C41988" w:rsidRDefault="00000000">
            <w:pPr>
              <w:pStyle w:val="TableParagraph"/>
              <w:ind w:left="479"/>
              <w:rPr>
                <w:sz w:val="24"/>
              </w:rPr>
            </w:pPr>
            <w:r>
              <w:rPr>
                <w:sz w:val="24"/>
              </w:rPr>
              <w:t>National Endowment for The Humanities,</w:t>
            </w:r>
          </w:p>
        </w:tc>
        <w:tc>
          <w:tcPr>
            <w:tcW w:w="1820" w:type="dxa"/>
          </w:tcPr>
          <w:p w14:paraId="68B1B6FB" w14:textId="77777777" w:rsidR="00C41988" w:rsidRDefault="00C41988">
            <w:pPr>
              <w:pStyle w:val="TableParagraph"/>
              <w:spacing w:line="240" w:lineRule="auto"/>
              <w:rPr>
                <w:sz w:val="20"/>
              </w:rPr>
            </w:pPr>
          </w:p>
        </w:tc>
      </w:tr>
      <w:tr w:rsidR="00C41988" w14:paraId="358ABCD3" w14:textId="77777777">
        <w:trPr>
          <w:trHeight w:val="275"/>
        </w:trPr>
        <w:tc>
          <w:tcPr>
            <w:tcW w:w="1010" w:type="dxa"/>
          </w:tcPr>
          <w:p w14:paraId="2D543D70" w14:textId="77777777" w:rsidR="00C41988" w:rsidRDefault="00C41988">
            <w:pPr>
              <w:pStyle w:val="TableParagraph"/>
              <w:spacing w:line="240" w:lineRule="auto"/>
              <w:rPr>
                <w:sz w:val="20"/>
              </w:rPr>
            </w:pPr>
          </w:p>
        </w:tc>
        <w:tc>
          <w:tcPr>
            <w:tcW w:w="6392" w:type="dxa"/>
          </w:tcPr>
          <w:p w14:paraId="13C5AD69" w14:textId="77777777" w:rsidR="00C41988" w:rsidRDefault="00000000">
            <w:pPr>
              <w:pStyle w:val="TableParagraph"/>
              <w:ind w:left="479"/>
              <w:rPr>
                <w:sz w:val="24"/>
              </w:rPr>
            </w:pPr>
            <w:r>
              <w:rPr>
                <w:sz w:val="24"/>
              </w:rPr>
              <w:t>Conference on Latin American Theater</w:t>
            </w:r>
          </w:p>
        </w:tc>
        <w:tc>
          <w:tcPr>
            <w:tcW w:w="1820" w:type="dxa"/>
          </w:tcPr>
          <w:p w14:paraId="219A3FB5" w14:textId="77777777" w:rsidR="00C41988" w:rsidRDefault="00000000">
            <w:pPr>
              <w:pStyle w:val="TableParagraph"/>
              <w:ind w:left="569"/>
              <w:rPr>
                <w:sz w:val="24"/>
              </w:rPr>
            </w:pPr>
            <w:r>
              <w:rPr>
                <w:sz w:val="24"/>
              </w:rPr>
              <w:t>$10,450.00</w:t>
            </w:r>
          </w:p>
        </w:tc>
      </w:tr>
      <w:tr w:rsidR="00C41988" w14:paraId="5A0EDA56" w14:textId="77777777">
        <w:trPr>
          <w:trHeight w:val="275"/>
        </w:trPr>
        <w:tc>
          <w:tcPr>
            <w:tcW w:w="1010" w:type="dxa"/>
          </w:tcPr>
          <w:p w14:paraId="267ABBBA" w14:textId="77777777" w:rsidR="00C41988" w:rsidRDefault="00000000">
            <w:pPr>
              <w:pStyle w:val="TableParagraph"/>
              <w:ind w:left="50"/>
              <w:rPr>
                <w:sz w:val="24"/>
              </w:rPr>
            </w:pPr>
            <w:r>
              <w:rPr>
                <w:sz w:val="24"/>
              </w:rPr>
              <w:t>1978</w:t>
            </w:r>
          </w:p>
        </w:tc>
        <w:tc>
          <w:tcPr>
            <w:tcW w:w="6392" w:type="dxa"/>
          </w:tcPr>
          <w:p w14:paraId="4D809693" w14:textId="77777777" w:rsidR="00C41988" w:rsidRDefault="00000000">
            <w:pPr>
              <w:pStyle w:val="TableParagraph"/>
              <w:ind w:left="479"/>
              <w:rPr>
                <w:sz w:val="24"/>
              </w:rPr>
            </w:pPr>
            <w:r>
              <w:rPr>
                <w:sz w:val="24"/>
              </w:rPr>
              <w:t>Fulbright-Hays, Faculty Research Abroad,</w:t>
            </w:r>
          </w:p>
        </w:tc>
        <w:tc>
          <w:tcPr>
            <w:tcW w:w="1820" w:type="dxa"/>
          </w:tcPr>
          <w:p w14:paraId="591D7498" w14:textId="77777777" w:rsidR="00C41988" w:rsidRDefault="00C41988">
            <w:pPr>
              <w:pStyle w:val="TableParagraph"/>
              <w:spacing w:line="240" w:lineRule="auto"/>
              <w:rPr>
                <w:sz w:val="20"/>
              </w:rPr>
            </w:pPr>
          </w:p>
        </w:tc>
      </w:tr>
      <w:tr w:rsidR="00C41988" w14:paraId="037B25BE" w14:textId="77777777">
        <w:trPr>
          <w:trHeight w:val="276"/>
        </w:trPr>
        <w:tc>
          <w:tcPr>
            <w:tcW w:w="1010" w:type="dxa"/>
          </w:tcPr>
          <w:p w14:paraId="06DAFD65" w14:textId="77777777" w:rsidR="00C41988" w:rsidRDefault="00C41988">
            <w:pPr>
              <w:pStyle w:val="TableParagraph"/>
              <w:spacing w:line="240" w:lineRule="auto"/>
              <w:rPr>
                <w:sz w:val="20"/>
              </w:rPr>
            </w:pPr>
          </w:p>
        </w:tc>
        <w:tc>
          <w:tcPr>
            <w:tcW w:w="6392" w:type="dxa"/>
          </w:tcPr>
          <w:p w14:paraId="1A37D19A" w14:textId="77777777" w:rsidR="00C41988" w:rsidRDefault="00000000">
            <w:pPr>
              <w:pStyle w:val="TableParagraph"/>
              <w:ind w:left="479"/>
              <w:rPr>
                <w:sz w:val="24"/>
              </w:rPr>
            </w:pPr>
            <w:r>
              <w:rPr>
                <w:sz w:val="24"/>
              </w:rPr>
              <w:t>Research on Colombian Theater in Bogotá</w:t>
            </w:r>
          </w:p>
        </w:tc>
        <w:tc>
          <w:tcPr>
            <w:tcW w:w="1820" w:type="dxa"/>
          </w:tcPr>
          <w:p w14:paraId="6A70C67A" w14:textId="77777777" w:rsidR="00C41988" w:rsidRDefault="00000000">
            <w:pPr>
              <w:pStyle w:val="TableParagraph"/>
              <w:ind w:left="569"/>
              <w:rPr>
                <w:sz w:val="24"/>
              </w:rPr>
            </w:pPr>
            <w:r>
              <w:rPr>
                <w:sz w:val="24"/>
              </w:rPr>
              <w:t>$3,000.00</w:t>
            </w:r>
          </w:p>
        </w:tc>
      </w:tr>
      <w:tr w:rsidR="00C41988" w14:paraId="61DF4971" w14:textId="77777777">
        <w:trPr>
          <w:trHeight w:val="276"/>
        </w:trPr>
        <w:tc>
          <w:tcPr>
            <w:tcW w:w="1010" w:type="dxa"/>
          </w:tcPr>
          <w:p w14:paraId="2663A153" w14:textId="77777777" w:rsidR="00C41988" w:rsidRDefault="00000000">
            <w:pPr>
              <w:pStyle w:val="TableParagraph"/>
              <w:ind w:left="50"/>
              <w:rPr>
                <w:sz w:val="24"/>
              </w:rPr>
            </w:pPr>
            <w:r>
              <w:rPr>
                <w:sz w:val="24"/>
              </w:rPr>
              <w:t>1975</w:t>
            </w:r>
          </w:p>
        </w:tc>
        <w:tc>
          <w:tcPr>
            <w:tcW w:w="6392" w:type="dxa"/>
          </w:tcPr>
          <w:p w14:paraId="5730A293" w14:textId="77777777" w:rsidR="00C41988" w:rsidRDefault="00000000">
            <w:pPr>
              <w:pStyle w:val="TableParagraph"/>
              <w:ind w:left="479"/>
              <w:rPr>
                <w:sz w:val="24"/>
              </w:rPr>
            </w:pPr>
            <w:r>
              <w:rPr>
                <w:sz w:val="24"/>
              </w:rPr>
              <w:t>Florida State Department of Education</w:t>
            </w:r>
          </w:p>
        </w:tc>
        <w:tc>
          <w:tcPr>
            <w:tcW w:w="1820" w:type="dxa"/>
          </w:tcPr>
          <w:p w14:paraId="7FD9CECB" w14:textId="77777777" w:rsidR="00C41988" w:rsidRDefault="00C41988">
            <w:pPr>
              <w:pStyle w:val="TableParagraph"/>
              <w:spacing w:line="240" w:lineRule="auto"/>
              <w:rPr>
                <w:sz w:val="20"/>
              </w:rPr>
            </w:pPr>
          </w:p>
        </w:tc>
      </w:tr>
      <w:tr w:rsidR="00C41988" w14:paraId="75225C2F" w14:textId="77777777">
        <w:trPr>
          <w:trHeight w:val="275"/>
        </w:trPr>
        <w:tc>
          <w:tcPr>
            <w:tcW w:w="1010" w:type="dxa"/>
          </w:tcPr>
          <w:p w14:paraId="4E114C17" w14:textId="77777777" w:rsidR="00C41988" w:rsidRDefault="00C41988">
            <w:pPr>
              <w:pStyle w:val="TableParagraph"/>
              <w:spacing w:line="240" w:lineRule="auto"/>
              <w:rPr>
                <w:sz w:val="20"/>
              </w:rPr>
            </w:pPr>
          </w:p>
        </w:tc>
        <w:tc>
          <w:tcPr>
            <w:tcW w:w="6392" w:type="dxa"/>
          </w:tcPr>
          <w:p w14:paraId="08A0F89C" w14:textId="77777777" w:rsidR="00C41988" w:rsidRDefault="00000000">
            <w:pPr>
              <w:pStyle w:val="TableParagraph"/>
              <w:ind w:left="479"/>
              <w:rPr>
                <w:sz w:val="24"/>
              </w:rPr>
            </w:pPr>
            <w:r>
              <w:rPr>
                <w:sz w:val="24"/>
              </w:rPr>
              <w:t>Conversational Spanish for Migrant Educators</w:t>
            </w:r>
          </w:p>
        </w:tc>
        <w:tc>
          <w:tcPr>
            <w:tcW w:w="1820" w:type="dxa"/>
          </w:tcPr>
          <w:p w14:paraId="226E1B84" w14:textId="77777777" w:rsidR="00C41988" w:rsidRDefault="00000000">
            <w:pPr>
              <w:pStyle w:val="TableParagraph"/>
              <w:ind w:left="569"/>
              <w:rPr>
                <w:sz w:val="24"/>
              </w:rPr>
            </w:pPr>
            <w:r>
              <w:rPr>
                <w:sz w:val="24"/>
              </w:rPr>
              <w:t>$100,000.00</w:t>
            </w:r>
          </w:p>
        </w:tc>
      </w:tr>
      <w:tr w:rsidR="00C41988" w14:paraId="733320D8" w14:textId="77777777">
        <w:trPr>
          <w:trHeight w:val="270"/>
        </w:trPr>
        <w:tc>
          <w:tcPr>
            <w:tcW w:w="1010" w:type="dxa"/>
          </w:tcPr>
          <w:p w14:paraId="423770FC" w14:textId="77777777" w:rsidR="00C41988" w:rsidRDefault="00000000">
            <w:pPr>
              <w:pStyle w:val="TableParagraph"/>
              <w:spacing w:line="251" w:lineRule="exact"/>
              <w:ind w:left="50"/>
              <w:rPr>
                <w:sz w:val="24"/>
              </w:rPr>
            </w:pPr>
            <w:r>
              <w:rPr>
                <w:sz w:val="24"/>
              </w:rPr>
              <w:t>1974</w:t>
            </w:r>
          </w:p>
        </w:tc>
        <w:tc>
          <w:tcPr>
            <w:tcW w:w="6392" w:type="dxa"/>
          </w:tcPr>
          <w:p w14:paraId="63F63B67" w14:textId="77777777" w:rsidR="00C41988" w:rsidRDefault="00000000">
            <w:pPr>
              <w:pStyle w:val="TableParagraph"/>
              <w:spacing w:line="251" w:lineRule="exact"/>
              <w:ind w:left="479"/>
              <w:rPr>
                <w:sz w:val="24"/>
              </w:rPr>
            </w:pPr>
            <w:r>
              <w:rPr>
                <w:sz w:val="24"/>
              </w:rPr>
              <w:t>Miami Hospital, texts in Spanish for Medical Personnel</w:t>
            </w:r>
          </w:p>
        </w:tc>
        <w:tc>
          <w:tcPr>
            <w:tcW w:w="1820" w:type="dxa"/>
          </w:tcPr>
          <w:p w14:paraId="7851BFAC" w14:textId="77777777" w:rsidR="00C41988" w:rsidRDefault="00000000">
            <w:pPr>
              <w:pStyle w:val="TableParagraph"/>
              <w:spacing w:line="251" w:lineRule="exact"/>
              <w:ind w:left="569"/>
              <w:rPr>
                <w:sz w:val="24"/>
              </w:rPr>
            </w:pPr>
            <w:r>
              <w:rPr>
                <w:sz w:val="24"/>
              </w:rPr>
              <w:t>$500.00</w:t>
            </w:r>
          </w:p>
        </w:tc>
      </w:tr>
    </w:tbl>
    <w:p w14:paraId="0B7FE5F3" w14:textId="77777777" w:rsidR="00C41988" w:rsidRDefault="00C41988">
      <w:pPr>
        <w:pStyle w:val="BodyText"/>
        <w:spacing w:before="10"/>
        <w:rPr>
          <w:b/>
          <w:sz w:val="16"/>
        </w:rPr>
      </w:pPr>
    </w:p>
    <w:p w14:paraId="44A548E9" w14:textId="77777777" w:rsidR="00C41988" w:rsidRDefault="00000000">
      <w:pPr>
        <w:spacing w:before="90"/>
        <w:ind w:left="160"/>
        <w:rPr>
          <w:b/>
          <w:sz w:val="24"/>
        </w:rPr>
      </w:pPr>
      <w:r>
        <w:rPr>
          <w:color w:val="001F5F"/>
          <w:spacing w:val="-60"/>
          <w:sz w:val="24"/>
          <w:u w:val="thick" w:color="001F5F"/>
        </w:rPr>
        <w:t xml:space="preserve"> </w:t>
      </w:r>
      <w:r>
        <w:rPr>
          <w:b/>
          <w:color w:val="001F5F"/>
          <w:sz w:val="24"/>
          <w:u w:val="thick" w:color="001F5F"/>
        </w:rPr>
        <w:t>INTERNATIONAL RECOGNITION</w:t>
      </w:r>
    </w:p>
    <w:p w14:paraId="13EADDE0" w14:textId="77777777" w:rsidR="00C41988" w:rsidRPr="00672349" w:rsidRDefault="00000000">
      <w:pPr>
        <w:pStyle w:val="BodyText"/>
        <w:ind w:left="160" w:right="1556"/>
        <w:rPr>
          <w:lang w:val="es-ES"/>
        </w:rPr>
      </w:pPr>
      <w:r w:rsidRPr="00672349">
        <w:rPr>
          <w:lang w:val="es-ES"/>
        </w:rPr>
        <w:t xml:space="preserve">2018: </w:t>
      </w:r>
      <w:proofErr w:type="spellStart"/>
      <w:r w:rsidRPr="00672349">
        <w:rPr>
          <w:lang w:val="es-ES"/>
        </w:rPr>
        <w:t>Invited</w:t>
      </w:r>
      <w:proofErr w:type="spellEnd"/>
      <w:r w:rsidRPr="00672349">
        <w:rPr>
          <w:lang w:val="es-ES"/>
        </w:rPr>
        <w:t xml:space="preserve"> </w:t>
      </w:r>
      <w:proofErr w:type="spellStart"/>
      <w:r w:rsidRPr="00672349">
        <w:rPr>
          <w:lang w:val="es-ES"/>
        </w:rPr>
        <w:t>to</w:t>
      </w:r>
      <w:proofErr w:type="spellEnd"/>
      <w:r w:rsidRPr="00672349">
        <w:rPr>
          <w:lang w:val="es-ES"/>
        </w:rPr>
        <w:t xml:space="preserve"> </w:t>
      </w:r>
      <w:proofErr w:type="spellStart"/>
      <w:r w:rsidRPr="00672349">
        <w:rPr>
          <w:lang w:val="es-ES"/>
        </w:rPr>
        <w:t>become</w:t>
      </w:r>
      <w:proofErr w:type="spellEnd"/>
      <w:r w:rsidRPr="00672349">
        <w:rPr>
          <w:lang w:val="es-ES"/>
        </w:rPr>
        <w:t xml:space="preserve"> </w:t>
      </w:r>
      <w:proofErr w:type="spellStart"/>
      <w:r w:rsidRPr="00672349">
        <w:rPr>
          <w:lang w:val="es-ES"/>
        </w:rPr>
        <w:t>Member</w:t>
      </w:r>
      <w:proofErr w:type="spellEnd"/>
      <w:r w:rsidRPr="00672349">
        <w:rPr>
          <w:lang w:val="es-ES"/>
        </w:rPr>
        <w:t xml:space="preserve"> Academia Peruana de la Lengua, Lima, Perú. 2012- </w:t>
      </w:r>
      <w:proofErr w:type="spellStart"/>
      <w:r w:rsidRPr="00672349">
        <w:rPr>
          <w:lang w:val="es-ES"/>
        </w:rPr>
        <w:t>Member</w:t>
      </w:r>
      <w:proofErr w:type="spellEnd"/>
      <w:r w:rsidRPr="00672349">
        <w:rPr>
          <w:lang w:val="es-ES"/>
        </w:rPr>
        <w:t xml:space="preserve">- Editorial </w:t>
      </w:r>
      <w:proofErr w:type="spellStart"/>
      <w:r w:rsidRPr="00672349">
        <w:rPr>
          <w:lang w:val="es-ES"/>
        </w:rPr>
        <w:t>Board</w:t>
      </w:r>
      <w:proofErr w:type="spellEnd"/>
      <w:r w:rsidRPr="00672349">
        <w:rPr>
          <w:lang w:val="es-ES"/>
        </w:rPr>
        <w:t xml:space="preserve">- Revista Casa Museo Ricardo Palma, Lima, Perú. 2012- </w:t>
      </w:r>
      <w:proofErr w:type="spellStart"/>
      <w:r w:rsidRPr="00672349">
        <w:rPr>
          <w:lang w:val="es-ES"/>
        </w:rPr>
        <w:t>Member</w:t>
      </w:r>
      <w:proofErr w:type="spellEnd"/>
      <w:r w:rsidRPr="00672349">
        <w:rPr>
          <w:lang w:val="es-ES"/>
        </w:rPr>
        <w:t xml:space="preserve">- La Institución Gran Duque de Alba, </w:t>
      </w:r>
      <w:proofErr w:type="spellStart"/>
      <w:r w:rsidRPr="00672349">
        <w:rPr>
          <w:lang w:val="es-ES"/>
        </w:rPr>
        <w:t>Avila</w:t>
      </w:r>
      <w:proofErr w:type="spellEnd"/>
      <w:r w:rsidRPr="00672349">
        <w:rPr>
          <w:lang w:val="es-ES"/>
        </w:rPr>
        <w:t xml:space="preserve">, </w:t>
      </w:r>
      <w:proofErr w:type="spellStart"/>
      <w:r w:rsidRPr="00672349">
        <w:rPr>
          <w:lang w:val="es-ES"/>
        </w:rPr>
        <w:t>Spain</w:t>
      </w:r>
      <w:proofErr w:type="spellEnd"/>
      <w:r w:rsidRPr="00672349">
        <w:rPr>
          <w:lang w:val="es-ES"/>
        </w:rPr>
        <w:t>.</w:t>
      </w:r>
    </w:p>
    <w:p w14:paraId="344E9BF0" w14:textId="77777777" w:rsidR="00C41988" w:rsidRPr="00672349" w:rsidRDefault="00C41988">
      <w:pPr>
        <w:pStyle w:val="BodyText"/>
        <w:spacing w:before="1"/>
        <w:rPr>
          <w:lang w:val="es-ES"/>
        </w:rPr>
      </w:pPr>
    </w:p>
    <w:p w14:paraId="46C11D8E" w14:textId="77777777" w:rsidR="00C41988" w:rsidRDefault="00000000">
      <w:pPr>
        <w:pStyle w:val="Heading1"/>
        <w:rPr>
          <w:u w:val="none"/>
        </w:rPr>
      </w:pPr>
      <w:r>
        <w:rPr>
          <w:color w:val="001F5F"/>
          <w:u w:val="thick" w:color="001F5F"/>
        </w:rPr>
        <w:t>FEDERAL GRANT PROGRAM EVALUATOR</w:t>
      </w:r>
    </w:p>
    <w:p w14:paraId="7997A27B" w14:textId="77777777" w:rsidR="00C41988" w:rsidRDefault="00000000">
      <w:pPr>
        <w:pStyle w:val="BodyText"/>
        <w:ind w:left="160" w:right="117"/>
        <w:jc w:val="both"/>
      </w:pPr>
      <w:r>
        <w:t>During</w:t>
      </w:r>
      <w:r>
        <w:rPr>
          <w:spacing w:val="-7"/>
        </w:rPr>
        <w:t xml:space="preserve"> </w:t>
      </w:r>
      <w:r>
        <w:t>the</w:t>
      </w:r>
      <w:r>
        <w:rPr>
          <w:spacing w:val="-7"/>
        </w:rPr>
        <w:t xml:space="preserve"> </w:t>
      </w:r>
      <w:r>
        <w:t>last</w:t>
      </w:r>
      <w:r>
        <w:rPr>
          <w:spacing w:val="-6"/>
        </w:rPr>
        <w:t xml:space="preserve"> </w:t>
      </w:r>
      <w:r>
        <w:t>10</w:t>
      </w:r>
      <w:r>
        <w:rPr>
          <w:spacing w:val="-7"/>
        </w:rPr>
        <w:t xml:space="preserve"> </w:t>
      </w:r>
      <w:r>
        <w:t>years</w:t>
      </w:r>
      <w:r>
        <w:rPr>
          <w:spacing w:val="-7"/>
        </w:rPr>
        <w:t xml:space="preserve"> </w:t>
      </w:r>
      <w:r>
        <w:t>I</w:t>
      </w:r>
      <w:r>
        <w:rPr>
          <w:spacing w:val="-7"/>
        </w:rPr>
        <w:t xml:space="preserve"> </w:t>
      </w:r>
      <w:r>
        <w:t>have</w:t>
      </w:r>
      <w:r>
        <w:rPr>
          <w:spacing w:val="-7"/>
        </w:rPr>
        <w:t xml:space="preserve"> </w:t>
      </w:r>
      <w:r>
        <w:t>served</w:t>
      </w:r>
      <w:r>
        <w:rPr>
          <w:spacing w:val="-6"/>
        </w:rPr>
        <w:t xml:space="preserve"> </w:t>
      </w:r>
      <w:r>
        <w:t>as</w:t>
      </w:r>
      <w:r>
        <w:rPr>
          <w:spacing w:val="-7"/>
        </w:rPr>
        <w:t xml:space="preserve"> </w:t>
      </w:r>
      <w:r>
        <w:t>an</w:t>
      </w:r>
      <w:r>
        <w:rPr>
          <w:spacing w:val="-6"/>
        </w:rPr>
        <w:t xml:space="preserve"> </w:t>
      </w:r>
      <w:r>
        <w:t>evaluator</w:t>
      </w:r>
      <w:r>
        <w:rPr>
          <w:spacing w:val="-6"/>
        </w:rPr>
        <w:t xml:space="preserve"> </w:t>
      </w:r>
      <w:r>
        <w:t>for:</w:t>
      </w:r>
      <w:r>
        <w:rPr>
          <w:spacing w:val="-7"/>
        </w:rPr>
        <w:t xml:space="preserve"> </w:t>
      </w:r>
      <w:r>
        <w:t>Fulbright</w:t>
      </w:r>
      <w:r>
        <w:rPr>
          <w:spacing w:val="-6"/>
        </w:rPr>
        <w:t xml:space="preserve"> </w:t>
      </w:r>
      <w:r>
        <w:t>Hays</w:t>
      </w:r>
      <w:r>
        <w:rPr>
          <w:spacing w:val="-6"/>
        </w:rPr>
        <w:t xml:space="preserve"> </w:t>
      </w:r>
      <w:r>
        <w:t>Dissertation</w:t>
      </w:r>
      <w:r>
        <w:rPr>
          <w:spacing w:val="-6"/>
        </w:rPr>
        <w:t xml:space="preserve"> </w:t>
      </w:r>
      <w:r>
        <w:t>and</w:t>
      </w:r>
      <w:r>
        <w:rPr>
          <w:spacing w:val="-7"/>
        </w:rPr>
        <w:t xml:space="preserve"> </w:t>
      </w:r>
      <w:r>
        <w:t>Faculty Research Abroad grants (5 times), U.S. Department of Education, Fund for the Improvement of Secondary Education (FIPSE) (4 times), Title VI International Programs (4 times), the National Endowment for the Humanities Fellowship Program (1 time) and the U.S. Department of Education, Jacob Javits Fellowship Program</w:t>
      </w:r>
      <w:r>
        <w:rPr>
          <w:spacing w:val="3"/>
        </w:rPr>
        <w:t xml:space="preserve"> </w:t>
      </w:r>
      <w:r>
        <w:t>(twice).</w:t>
      </w:r>
    </w:p>
    <w:sectPr w:rsidR="00C41988">
      <w:pgSz w:w="12240" w:h="15840"/>
      <w:pgMar w:top="142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0C56"/>
    <w:multiLevelType w:val="hybridMultilevel"/>
    <w:tmpl w:val="F68E4D6E"/>
    <w:lvl w:ilvl="0" w:tplc="0AEEC128">
      <w:start w:val="1"/>
      <w:numFmt w:val="decimal"/>
      <w:lvlText w:val="%1."/>
      <w:lvlJc w:val="left"/>
      <w:pPr>
        <w:ind w:left="160" w:hanging="181"/>
        <w:jc w:val="left"/>
      </w:pPr>
      <w:rPr>
        <w:rFonts w:hint="default"/>
        <w:b/>
        <w:bCs/>
        <w:w w:val="100"/>
        <w:lang w:val="en-US" w:eastAsia="en-US" w:bidi="en-US"/>
      </w:rPr>
    </w:lvl>
    <w:lvl w:ilvl="1" w:tplc="C5F253A6">
      <w:numFmt w:val="bullet"/>
      <w:lvlText w:val="•"/>
      <w:lvlJc w:val="left"/>
      <w:pPr>
        <w:ind w:left="1108" w:hanging="181"/>
      </w:pPr>
      <w:rPr>
        <w:rFonts w:hint="default"/>
        <w:lang w:val="en-US" w:eastAsia="en-US" w:bidi="en-US"/>
      </w:rPr>
    </w:lvl>
    <w:lvl w:ilvl="2" w:tplc="929AC690">
      <w:numFmt w:val="bullet"/>
      <w:lvlText w:val="•"/>
      <w:lvlJc w:val="left"/>
      <w:pPr>
        <w:ind w:left="2056" w:hanging="181"/>
      </w:pPr>
      <w:rPr>
        <w:rFonts w:hint="default"/>
        <w:lang w:val="en-US" w:eastAsia="en-US" w:bidi="en-US"/>
      </w:rPr>
    </w:lvl>
    <w:lvl w:ilvl="3" w:tplc="2FECC64A">
      <w:numFmt w:val="bullet"/>
      <w:lvlText w:val="•"/>
      <w:lvlJc w:val="left"/>
      <w:pPr>
        <w:ind w:left="3004" w:hanging="181"/>
      </w:pPr>
      <w:rPr>
        <w:rFonts w:hint="default"/>
        <w:lang w:val="en-US" w:eastAsia="en-US" w:bidi="en-US"/>
      </w:rPr>
    </w:lvl>
    <w:lvl w:ilvl="4" w:tplc="B61A7B9A">
      <w:numFmt w:val="bullet"/>
      <w:lvlText w:val="•"/>
      <w:lvlJc w:val="left"/>
      <w:pPr>
        <w:ind w:left="3952" w:hanging="181"/>
      </w:pPr>
      <w:rPr>
        <w:rFonts w:hint="default"/>
        <w:lang w:val="en-US" w:eastAsia="en-US" w:bidi="en-US"/>
      </w:rPr>
    </w:lvl>
    <w:lvl w:ilvl="5" w:tplc="528C429E">
      <w:numFmt w:val="bullet"/>
      <w:lvlText w:val="•"/>
      <w:lvlJc w:val="left"/>
      <w:pPr>
        <w:ind w:left="4900" w:hanging="181"/>
      </w:pPr>
      <w:rPr>
        <w:rFonts w:hint="default"/>
        <w:lang w:val="en-US" w:eastAsia="en-US" w:bidi="en-US"/>
      </w:rPr>
    </w:lvl>
    <w:lvl w:ilvl="6" w:tplc="16ECD458">
      <w:numFmt w:val="bullet"/>
      <w:lvlText w:val="•"/>
      <w:lvlJc w:val="left"/>
      <w:pPr>
        <w:ind w:left="5848" w:hanging="181"/>
      </w:pPr>
      <w:rPr>
        <w:rFonts w:hint="default"/>
        <w:lang w:val="en-US" w:eastAsia="en-US" w:bidi="en-US"/>
      </w:rPr>
    </w:lvl>
    <w:lvl w:ilvl="7" w:tplc="E10E8BC4">
      <w:numFmt w:val="bullet"/>
      <w:lvlText w:val="•"/>
      <w:lvlJc w:val="left"/>
      <w:pPr>
        <w:ind w:left="6796" w:hanging="181"/>
      </w:pPr>
      <w:rPr>
        <w:rFonts w:hint="default"/>
        <w:lang w:val="en-US" w:eastAsia="en-US" w:bidi="en-US"/>
      </w:rPr>
    </w:lvl>
    <w:lvl w:ilvl="8" w:tplc="677A3ED4">
      <w:numFmt w:val="bullet"/>
      <w:lvlText w:val="•"/>
      <w:lvlJc w:val="left"/>
      <w:pPr>
        <w:ind w:left="7744" w:hanging="181"/>
      </w:pPr>
      <w:rPr>
        <w:rFonts w:hint="default"/>
        <w:lang w:val="en-US" w:eastAsia="en-US" w:bidi="en-US"/>
      </w:rPr>
    </w:lvl>
  </w:abstractNum>
  <w:abstractNum w:abstractNumId="1" w15:restartNumberingAfterBreak="0">
    <w:nsid w:val="13711A72"/>
    <w:multiLevelType w:val="hybridMultilevel"/>
    <w:tmpl w:val="8D961CEA"/>
    <w:lvl w:ilvl="0" w:tplc="95C65ADA">
      <w:start w:val="1"/>
      <w:numFmt w:val="decimal"/>
      <w:lvlText w:val="%1."/>
      <w:lvlJc w:val="left"/>
      <w:pPr>
        <w:ind w:left="160" w:hanging="267"/>
        <w:jc w:val="left"/>
      </w:pPr>
      <w:rPr>
        <w:rFonts w:ascii="Times New Roman" w:eastAsia="Times New Roman" w:hAnsi="Times New Roman" w:cs="Times New Roman" w:hint="default"/>
        <w:b/>
        <w:bCs/>
        <w:w w:val="100"/>
        <w:sz w:val="24"/>
        <w:szCs w:val="24"/>
        <w:lang w:val="en-US" w:eastAsia="en-US" w:bidi="en-US"/>
      </w:rPr>
    </w:lvl>
    <w:lvl w:ilvl="1" w:tplc="D8084312">
      <w:numFmt w:val="bullet"/>
      <w:lvlText w:val="•"/>
      <w:lvlJc w:val="left"/>
      <w:pPr>
        <w:ind w:left="1108" w:hanging="267"/>
      </w:pPr>
      <w:rPr>
        <w:rFonts w:hint="default"/>
        <w:lang w:val="en-US" w:eastAsia="en-US" w:bidi="en-US"/>
      </w:rPr>
    </w:lvl>
    <w:lvl w:ilvl="2" w:tplc="5A7E2536">
      <w:numFmt w:val="bullet"/>
      <w:lvlText w:val="•"/>
      <w:lvlJc w:val="left"/>
      <w:pPr>
        <w:ind w:left="2056" w:hanging="267"/>
      </w:pPr>
      <w:rPr>
        <w:rFonts w:hint="default"/>
        <w:lang w:val="en-US" w:eastAsia="en-US" w:bidi="en-US"/>
      </w:rPr>
    </w:lvl>
    <w:lvl w:ilvl="3" w:tplc="D6AC0E08">
      <w:numFmt w:val="bullet"/>
      <w:lvlText w:val="•"/>
      <w:lvlJc w:val="left"/>
      <w:pPr>
        <w:ind w:left="3004" w:hanging="267"/>
      </w:pPr>
      <w:rPr>
        <w:rFonts w:hint="default"/>
        <w:lang w:val="en-US" w:eastAsia="en-US" w:bidi="en-US"/>
      </w:rPr>
    </w:lvl>
    <w:lvl w:ilvl="4" w:tplc="ABCEB086">
      <w:numFmt w:val="bullet"/>
      <w:lvlText w:val="•"/>
      <w:lvlJc w:val="left"/>
      <w:pPr>
        <w:ind w:left="3952" w:hanging="267"/>
      </w:pPr>
      <w:rPr>
        <w:rFonts w:hint="default"/>
        <w:lang w:val="en-US" w:eastAsia="en-US" w:bidi="en-US"/>
      </w:rPr>
    </w:lvl>
    <w:lvl w:ilvl="5" w:tplc="AA40CB6A">
      <w:numFmt w:val="bullet"/>
      <w:lvlText w:val="•"/>
      <w:lvlJc w:val="left"/>
      <w:pPr>
        <w:ind w:left="4900" w:hanging="267"/>
      </w:pPr>
      <w:rPr>
        <w:rFonts w:hint="default"/>
        <w:lang w:val="en-US" w:eastAsia="en-US" w:bidi="en-US"/>
      </w:rPr>
    </w:lvl>
    <w:lvl w:ilvl="6" w:tplc="2522D5D8">
      <w:numFmt w:val="bullet"/>
      <w:lvlText w:val="•"/>
      <w:lvlJc w:val="left"/>
      <w:pPr>
        <w:ind w:left="5848" w:hanging="267"/>
      </w:pPr>
      <w:rPr>
        <w:rFonts w:hint="default"/>
        <w:lang w:val="en-US" w:eastAsia="en-US" w:bidi="en-US"/>
      </w:rPr>
    </w:lvl>
    <w:lvl w:ilvl="7" w:tplc="46B4D3F6">
      <w:numFmt w:val="bullet"/>
      <w:lvlText w:val="•"/>
      <w:lvlJc w:val="left"/>
      <w:pPr>
        <w:ind w:left="6796" w:hanging="267"/>
      </w:pPr>
      <w:rPr>
        <w:rFonts w:hint="default"/>
        <w:lang w:val="en-US" w:eastAsia="en-US" w:bidi="en-US"/>
      </w:rPr>
    </w:lvl>
    <w:lvl w:ilvl="8" w:tplc="3B14BDB4">
      <w:numFmt w:val="bullet"/>
      <w:lvlText w:val="•"/>
      <w:lvlJc w:val="left"/>
      <w:pPr>
        <w:ind w:left="7744" w:hanging="267"/>
      </w:pPr>
      <w:rPr>
        <w:rFonts w:hint="default"/>
        <w:lang w:val="en-US" w:eastAsia="en-US" w:bidi="en-US"/>
      </w:rPr>
    </w:lvl>
  </w:abstractNum>
  <w:abstractNum w:abstractNumId="2" w15:restartNumberingAfterBreak="0">
    <w:nsid w:val="231F02F2"/>
    <w:multiLevelType w:val="hybridMultilevel"/>
    <w:tmpl w:val="61FA2E6C"/>
    <w:lvl w:ilvl="0" w:tplc="511642D6">
      <w:start w:val="14"/>
      <w:numFmt w:val="decimal"/>
      <w:lvlText w:val="%1."/>
      <w:lvlJc w:val="left"/>
      <w:pPr>
        <w:ind w:left="160" w:hanging="401"/>
        <w:jc w:val="left"/>
      </w:pPr>
      <w:rPr>
        <w:rFonts w:ascii="Times New Roman" w:eastAsia="Times New Roman" w:hAnsi="Times New Roman" w:cs="Times New Roman" w:hint="default"/>
        <w:b/>
        <w:bCs/>
        <w:spacing w:val="-21"/>
        <w:w w:val="99"/>
        <w:sz w:val="24"/>
        <w:szCs w:val="24"/>
        <w:lang w:val="en-US" w:eastAsia="en-US" w:bidi="en-US"/>
      </w:rPr>
    </w:lvl>
    <w:lvl w:ilvl="1" w:tplc="7BDAF8F0">
      <w:numFmt w:val="bullet"/>
      <w:lvlText w:val="•"/>
      <w:lvlJc w:val="left"/>
      <w:pPr>
        <w:ind w:left="1108" w:hanging="401"/>
      </w:pPr>
      <w:rPr>
        <w:rFonts w:hint="default"/>
        <w:lang w:val="en-US" w:eastAsia="en-US" w:bidi="en-US"/>
      </w:rPr>
    </w:lvl>
    <w:lvl w:ilvl="2" w:tplc="AE48847C">
      <w:numFmt w:val="bullet"/>
      <w:lvlText w:val="•"/>
      <w:lvlJc w:val="left"/>
      <w:pPr>
        <w:ind w:left="2056" w:hanging="401"/>
      </w:pPr>
      <w:rPr>
        <w:rFonts w:hint="default"/>
        <w:lang w:val="en-US" w:eastAsia="en-US" w:bidi="en-US"/>
      </w:rPr>
    </w:lvl>
    <w:lvl w:ilvl="3" w:tplc="EB68AF4C">
      <w:numFmt w:val="bullet"/>
      <w:lvlText w:val="•"/>
      <w:lvlJc w:val="left"/>
      <w:pPr>
        <w:ind w:left="3004" w:hanging="401"/>
      </w:pPr>
      <w:rPr>
        <w:rFonts w:hint="default"/>
        <w:lang w:val="en-US" w:eastAsia="en-US" w:bidi="en-US"/>
      </w:rPr>
    </w:lvl>
    <w:lvl w:ilvl="4" w:tplc="7916D704">
      <w:numFmt w:val="bullet"/>
      <w:lvlText w:val="•"/>
      <w:lvlJc w:val="left"/>
      <w:pPr>
        <w:ind w:left="3952" w:hanging="401"/>
      </w:pPr>
      <w:rPr>
        <w:rFonts w:hint="default"/>
        <w:lang w:val="en-US" w:eastAsia="en-US" w:bidi="en-US"/>
      </w:rPr>
    </w:lvl>
    <w:lvl w:ilvl="5" w:tplc="2DAA3F26">
      <w:numFmt w:val="bullet"/>
      <w:lvlText w:val="•"/>
      <w:lvlJc w:val="left"/>
      <w:pPr>
        <w:ind w:left="4900" w:hanging="401"/>
      </w:pPr>
      <w:rPr>
        <w:rFonts w:hint="default"/>
        <w:lang w:val="en-US" w:eastAsia="en-US" w:bidi="en-US"/>
      </w:rPr>
    </w:lvl>
    <w:lvl w:ilvl="6" w:tplc="F8521674">
      <w:numFmt w:val="bullet"/>
      <w:lvlText w:val="•"/>
      <w:lvlJc w:val="left"/>
      <w:pPr>
        <w:ind w:left="5848" w:hanging="401"/>
      </w:pPr>
      <w:rPr>
        <w:rFonts w:hint="default"/>
        <w:lang w:val="en-US" w:eastAsia="en-US" w:bidi="en-US"/>
      </w:rPr>
    </w:lvl>
    <w:lvl w:ilvl="7" w:tplc="A40CDDAE">
      <w:numFmt w:val="bullet"/>
      <w:lvlText w:val="•"/>
      <w:lvlJc w:val="left"/>
      <w:pPr>
        <w:ind w:left="6796" w:hanging="401"/>
      </w:pPr>
      <w:rPr>
        <w:rFonts w:hint="default"/>
        <w:lang w:val="en-US" w:eastAsia="en-US" w:bidi="en-US"/>
      </w:rPr>
    </w:lvl>
    <w:lvl w:ilvl="8" w:tplc="FFC6131E">
      <w:numFmt w:val="bullet"/>
      <w:lvlText w:val="•"/>
      <w:lvlJc w:val="left"/>
      <w:pPr>
        <w:ind w:left="7744" w:hanging="401"/>
      </w:pPr>
      <w:rPr>
        <w:rFonts w:hint="default"/>
        <w:lang w:val="en-US" w:eastAsia="en-US" w:bidi="en-US"/>
      </w:rPr>
    </w:lvl>
  </w:abstractNum>
  <w:abstractNum w:abstractNumId="3" w15:restartNumberingAfterBreak="0">
    <w:nsid w:val="2EA12001"/>
    <w:multiLevelType w:val="hybridMultilevel"/>
    <w:tmpl w:val="FDEA9552"/>
    <w:lvl w:ilvl="0" w:tplc="EE409802">
      <w:start w:val="1"/>
      <w:numFmt w:val="decimal"/>
      <w:lvlText w:val="%1."/>
      <w:lvlJc w:val="left"/>
      <w:pPr>
        <w:ind w:left="160" w:hanging="226"/>
        <w:jc w:val="left"/>
      </w:pPr>
      <w:rPr>
        <w:rFonts w:ascii="Times New Roman" w:eastAsia="Times New Roman" w:hAnsi="Times New Roman" w:cs="Times New Roman" w:hint="default"/>
        <w:b/>
        <w:bCs/>
        <w:w w:val="100"/>
        <w:sz w:val="24"/>
        <w:szCs w:val="24"/>
        <w:lang w:val="en-US" w:eastAsia="en-US" w:bidi="en-US"/>
      </w:rPr>
    </w:lvl>
    <w:lvl w:ilvl="1" w:tplc="0016BF18">
      <w:numFmt w:val="bullet"/>
      <w:lvlText w:val="•"/>
      <w:lvlJc w:val="left"/>
      <w:pPr>
        <w:ind w:left="1108" w:hanging="226"/>
      </w:pPr>
      <w:rPr>
        <w:rFonts w:hint="default"/>
        <w:lang w:val="en-US" w:eastAsia="en-US" w:bidi="en-US"/>
      </w:rPr>
    </w:lvl>
    <w:lvl w:ilvl="2" w:tplc="6E96E3EA">
      <w:numFmt w:val="bullet"/>
      <w:lvlText w:val="•"/>
      <w:lvlJc w:val="left"/>
      <w:pPr>
        <w:ind w:left="2056" w:hanging="226"/>
      </w:pPr>
      <w:rPr>
        <w:rFonts w:hint="default"/>
        <w:lang w:val="en-US" w:eastAsia="en-US" w:bidi="en-US"/>
      </w:rPr>
    </w:lvl>
    <w:lvl w:ilvl="3" w:tplc="43FC6E7E">
      <w:numFmt w:val="bullet"/>
      <w:lvlText w:val="•"/>
      <w:lvlJc w:val="left"/>
      <w:pPr>
        <w:ind w:left="3004" w:hanging="226"/>
      </w:pPr>
      <w:rPr>
        <w:rFonts w:hint="default"/>
        <w:lang w:val="en-US" w:eastAsia="en-US" w:bidi="en-US"/>
      </w:rPr>
    </w:lvl>
    <w:lvl w:ilvl="4" w:tplc="36FE3B80">
      <w:numFmt w:val="bullet"/>
      <w:lvlText w:val="•"/>
      <w:lvlJc w:val="left"/>
      <w:pPr>
        <w:ind w:left="3952" w:hanging="226"/>
      </w:pPr>
      <w:rPr>
        <w:rFonts w:hint="default"/>
        <w:lang w:val="en-US" w:eastAsia="en-US" w:bidi="en-US"/>
      </w:rPr>
    </w:lvl>
    <w:lvl w:ilvl="5" w:tplc="291A44CC">
      <w:numFmt w:val="bullet"/>
      <w:lvlText w:val="•"/>
      <w:lvlJc w:val="left"/>
      <w:pPr>
        <w:ind w:left="4900" w:hanging="226"/>
      </w:pPr>
      <w:rPr>
        <w:rFonts w:hint="default"/>
        <w:lang w:val="en-US" w:eastAsia="en-US" w:bidi="en-US"/>
      </w:rPr>
    </w:lvl>
    <w:lvl w:ilvl="6" w:tplc="C200FCA4">
      <w:numFmt w:val="bullet"/>
      <w:lvlText w:val="•"/>
      <w:lvlJc w:val="left"/>
      <w:pPr>
        <w:ind w:left="5848" w:hanging="226"/>
      </w:pPr>
      <w:rPr>
        <w:rFonts w:hint="default"/>
        <w:lang w:val="en-US" w:eastAsia="en-US" w:bidi="en-US"/>
      </w:rPr>
    </w:lvl>
    <w:lvl w:ilvl="7" w:tplc="C4E65764">
      <w:numFmt w:val="bullet"/>
      <w:lvlText w:val="•"/>
      <w:lvlJc w:val="left"/>
      <w:pPr>
        <w:ind w:left="6796" w:hanging="226"/>
      </w:pPr>
      <w:rPr>
        <w:rFonts w:hint="default"/>
        <w:lang w:val="en-US" w:eastAsia="en-US" w:bidi="en-US"/>
      </w:rPr>
    </w:lvl>
    <w:lvl w:ilvl="8" w:tplc="32BCDF98">
      <w:numFmt w:val="bullet"/>
      <w:lvlText w:val="•"/>
      <w:lvlJc w:val="left"/>
      <w:pPr>
        <w:ind w:left="7744" w:hanging="226"/>
      </w:pPr>
      <w:rPr>
        <w:rFonts w:hint="default"/>
        <w:lang w:val="en-US" w:eastAsia="en-US" w:bidi="en-US"/>
      </w:rPr>
    </w:lvl>
  </w:abstractNum>
  <w:abstractNum w:abstractNumId="4" w15:restartNumberingAfterBreak="0">
    <w:nsid w:val="30283CD2"/>
    <w:multiLevelType w:val="hybridMultilevel"/>
    <w:tmpl w:val="062875C2"/>
    <w:lvl w:ilvl="0" w:tplc="2D6ABEBC">
      <w:start w:val="1"/>
      <w:numFmt w:val="decimal"/>
      <w:lvlText w:val="%1."/>
      <w:lvlJc w:val="left"/>
      <w:pPr>
        <w:ind w:left="160" w:hanging="255"/>
        <w:jc w:val="left"/>
      </w:pPr>
      <w:rPr>
        <w:rFonts w:ascii="Times New Roman" w:eastAsia="Times New Roman" w:hAnsi="Times New Roman" w:cs="Times New Roman" w:hint="default"/>
        <w:b/>
        <w:bCs/>
        <w:w w:val="100"/>
        <w:sz w:val="24"/>
        <w:szCs w:val="24"/>
        <w:lang w:val="en-US" w:eastAsia="en-US" w:bidi="en-US"/>
      </w:rPr>
    </w:lvl>
    <w:lvl w:ilvl="1" w:tplc="D9703712">
      <w:numFmt w:val="bullet"/>
      <w:lvlText w:val="•"/>
      <w:lvlJc w:val="left"/>
      <w:pPr>
        <w:ind w:left="1108" w:hanging="255"/>
      </w:pPr>
      <w:rPr>
        <w:rFonts w:hint="default"/>
        <w:lang w:val="en-US" w:eastAsia="en-US" w:bidi="en-US"/>
      </w:rPr>
    </w:lvl>
    <w:lvl w:ilvl="2" w:tplc="232EE3DC">
      <w:numFmt w:val="bullet"/>
      <w:lvlText w:val="•"/>
      <w:lvlJc w:val="left"/>
      <w:pPr>
        <w:ind w:left="2056" w:hanging="255"/>
      </w:pPr>
      <w:rPr>
        <w:rFonts w:hint="default"/>
        <w:lang w:val="en-US" w:eastAsia="en-US" w:bidi="en-US"/>
      </w:rPr>
    </w:lvl>
    <w:lvl w:ilvl="3" w:tplc="0014667C">
      <w:numFmt w:val="bullet"/>
      <w:lvlText w:val="•"/>
      <w:lvlJc w:val="left"/>
      <w:pPr>
        <w:ind w:left="3004" w:hanging="255"/>
      </w:pPr>
      <w:rPr>
        <w:rFonts w:hint="default"/>
        <w:lang w:val="en-US" w:eastAsia="en-US" w:bidi="en-US"/>
      </w:rPr>
    </w:lvl>
    <w:lvl w:ilvl="4" w:tplc="3B8E2B54">
      <w:numFmt w:val="bullet"/>
      <w:lvlText w:val="•"/>
      <w:lvlJc w:val="left"/>
      <w:pPr>
        <w:ind w:left="3952" w:hanging="255"/>
      </w:pPr>
      <w:rPr>
        <w:rFonts w:hint="default"/>
        <w:lang w:val="en-US" w:eastAsia="en-US" w:bidi="en-US"/>
      </w:rPr>
    </w:lvl>
    <w:lvl w:ilvl="5" w:tplc="B7F02438">
      <w:numFmt w:val="bullet"/>
      <w:lvlText w:val="•"/>
      <w:lvlJc w:val="left"/>
      <w:pPr>
        <w:ind w:left="4900" w:hanging="255"/>
      </w:pPr>
      <w:rPr>
        <w:rFonts w:hint="default"/>
        <w:lang w:val="en-US" w:eastAsia="en-US" w:bidi="en-US"/>
      </w:rPr>
    </w:lvl>
    <w:lvl w:ilvl="6" w:tplc="F774A078">
      <w:numFmt w:val="bullet"/>
      <w:lvlText w:val="•"/>
      <w:lvlJc w:val="left"/>
      <w:pPr>
        <w:ind w:left="5848" w:hanging="255"/>
      </w:pPr>
      <w:rPr>
        <w:rFonts w:hint="default"/>
        <w:lang w:val="en-US" w:eastAsia="en-US" w:bidi="en-US"/>
      </w:rPr>
    </w:lvl>
    <w:lvl w:ilvl="7" w:tplc="CA76C80E">
      <w:numFmt w:val="bullet"/>
      <w:lvlText w:val="•"/>
      <w:lvlJc w:val="left"/>
      <w:pPr>
        <w:ind w:left="6796" w:hanging="255"/>
      </w:pPr>
      <w:rPr>
        <w:rFonts w:hint="default"/>
        <w:lang w:val="en-US" w:eastAsia="en-US" w:bidi="en-US"/>
      </w:rPr>
    </w:lvl>
    <w:lvl w:ilvl="8" w:tplc="45B221E2">
      <w:numFmt w:val="bullet"/>
      <w:lvlText w:val="•"/>
      <w:lvlJc w:val="left"/>
      <w:pPr>
        <w:ind w:left="7744" w:hanging="255"/>
      </w:pPr>
      <w:rPr>
        <w:rFonts w:hint="default"/>
        <w:lang w:val="en-US" w:eastAsia="en-US" w:bidi="en-US"/>
      </w:rPr>
    </w:lvl>
  </w:abstractNum>
  <w:abstractNum w:abstractNumId="5" w15:restartNumberingAfterBreak="0">
    <w:nsid w:val="30700008"/>
    <w:multiLevelType w:val="hybridMultilevel"/>
    <w:tmpl w:val="B538CD2E"/>
    <w:lvl w:ilvl="0" w:tplc="14BAA490">
      <w:start w:val="4"/>
      <w:numFmt w:val="decimal"/>
      <w:lvlText w:val="%1."/>
      <w:lvlJc w:val="left"/>
      <w:pPr>
        <w:ind w:left="160" w:hanging="233"/>
        <w:jc w:val="left"/>
      </w:pPr>
      <w:rPr>
        <w:rFonts w:ascii="Times New Roman" w:eastAsia="Times New Roman" w:hAnsi="Times New Roman" w:cs="Times New Roman" w:hint="default"/>
        <w:b/>
        <w:bCs/>
        <w:w w:val="100"/>
        <w:sz w:val="24"/>
        <w:szCs w:val="24"/>
        <w:lang w:val="en-US" w:eastAsia="en-US" w:bidi="en-US"/>
      </w:rPr>
    </w:lvl>
    <w:lvl w:ilvl="1" w:tplc="CA269A50">
      <w:numFmt w:val="bullet"/>
      <w:lvlText w:val="•"/>
      <w:lvlJc w:val="left"/>
      <w:pPr>
        <w:ind w:left="1108" w:hanging="233"/>
      </w:pPr>
      <w:rPr>
        <w:rFonts w:hint="default"/>
        <w:lang w:val="en-US" w:eastAsia="en-US" w:bidi="en-US"/>
      </w:rPr>
    </w:lvl>
    <w:lvl w:ilvl="2" w:tplc="81806F02">
      <w:numFmt w:val="bullet"/>
      <w:lvlText w:val="•"/>
      <w:lvlJc w:val="left"/>
      <w:pPr>
        <w:ind w:left="2056" w:hanging="233"/>
      </w:pPr>
      <w:rPr>
        <w:rFonts w:hint="default"/>
        <w:lang w:val="en-US" w:eastAsia="en-US" w:bidi="en-US"/>
      </w:rPr>
    </w:lvl>
    <w:lvl w:ilvl="3" w:tplc="09D229BE">
      <w:numFmt w:val="bullet"/>
      <w:lvlText w:val="•"/>
      <w:lvlJc w:val="left"/>
      <w:pPr>
        <w:ind w:left="3004" w:hanging="233"/>
      </w:pPr>
      <w:rPr>
        <w:rFonts w:hint="default"/>
        <w:lang w:val="en-US" w:eastAsia="en-US" w:bidi="en-US"/>
      </w:rPr>
    </w:lvl>
    <w:lvl w:ilvl="4" w:tplc="A88ECB04">
      <w:numFmt w:val="bullet"/>
      <w:lvlText w:val="•"/>
      <w:lvlJc w:val="left"/>
      <w:pPr>
        <w:ind w:left="3952" w:hanging="233"/>
      </w:pPr>
      <w:rPr>
        <w:rFonts w:hint="default"/>
        <w:lang w:val="en-US" w:eastAsia="en-US" w:bidi="en-US"/>
      </w:rPr>
    </w:lvl>
    <w:lvl w:ilvl="5" w:tplc="1102D206">
      <w:numFmt w:val="bullet"/>
      <w:lvlText w:val="•"/>
      <w:lvlJc w:val="left"/>
      <w:pPr>
        <w:ind w:left="4900" w:hanging="233"/>
      </w:pPr>
      <w:rPr>
        <w:rFonts w:hint="default"/>
        <w:lang w:val="en-US" w:eastAsia="en-US" w:bidi="en-US"/>
      </w:rPr>
    </w:lvl>
    <w:lvl w:ilvl="6" w:tplc="B6BCD66E">
      <w:numFmt w:val="bullet"/>
      <w:lvlText w:val="•"/>
      <w:lvlJc w:val="left"/>
      <w:pPr>
        <w:ind w:left="5848" w:hanging="233"/>
      </w:pPr>
      <w:rPr>
        <w:rFonts w:hint="default"/>
        <w:lang w:val="en-US" w:eastAsia="en-US" w:bidi="en-US"/>
      </w:rPr>
    </w:lvl>
    <w:lvl w:ilvl="7" w:tplc="BCFC9036">
      <w:numFmt w:val="bullet"/>
      <w:lvlText w:val="•"/>
      <w:lvlJc w:val="left"/>
      <w:pPr>
        <w:ind w:left="6796" w:hanging="233"/>
      </w:pPr>
      <w:rPr>
        <w:rFonts w:hint="default"/>
        <w:lang w:val="en-US" w:eastAsia="en-US" w:bidi="en-US"/>
      </w:rPr>
    </w:lvl>
    <w:lvl w:ilvl="8" w:tplc="F6C0B6BA">
      <w:numFmt w:val="bullet"/>
      <w:lvlText w:val="•"/>
      <w:lvlJc w:val="left"/>
      <w:pPr>
        <w:ind w:left="7744" w:hanging="233"/>
      </w:pPr>
      <w:rPr>
        <w:rFonts w:hint="default"/>
        <w:lang w:val="en-US" w:eastAsia="en-US" w:bidi="en-US"/>
      </w:rPr>
    </w:lvl>
  </w:abstractNum>
  <w:abstractNum w:abstractNumId="6" w15:restartNumberingAfterBreak="0">
    <w:nsid w:val="4F1F2811"/>
    <w:multiLevelType w:val="multilevel"/>
    <w:tmpl w:val="90CA4186"/>
    <w:lvl w:ilvl="0">
      <w:start w:val="2"/>
      <w:numFmt w:val="decimal"/>
      <w:lvlText w:val="%1"/>
      <w:lvlJc w:val="left"/>
      <w:pPr>
        <w:ind w:left="1240" w:hanging="360"/>
        <w:jc w:val="left"/>
      </w:pPr>
      <w:rPr>
        <w:rFonts w:hint="default"/>
        <w:lang w:val="en-US" w:eastAsia="en-US" w:bidi="en-US"/>
      </w:rPr>
    </w:lvl>
    <w:lvl w:ilvl="1">
      <w:start w:val="1"/>
      <w:numFmt w:val="decimal"/>
      <w:lvlText w:val="%1.%2"/>
      <w:lvlJc w:val="left"/>
      <w:pPr>
        <w:ind w:left="1240" w:hanging="360"/>
        <w:jc w:val="left"/>
      </w:pPr>
      <w:rPr>
        <w:rFonts w:ascii="Times New Roman" w:eastAsia="Times New Roman" w:hAnsi="Times New Roman" w:cs="Times New Roman" w:hint="default"/>
        <w:b/>
        <w:bCs/>
        <w:spacing w:val="-4"/>
        <w:w w:val="100"/>
        <w:sz w:val="24"/>
        <w:szCs w:val="24"/>
        <w:lang w:val="en-US" w:eastAsia="en-US" w:bidi="en-US"/>
      </w:rPr>
    </w:lvl>
    <w:lvl w:ilvl="2">
      <w:numFmt w:val="bullet"/>
      <w:lvlText w:val="•"/>
      <w:lvlJc w:val="left"/>
      <w:pPr>
        <w:ind w:left="2920" w:hanging="360"/>
      </w:pPr>
      <w:rPr>
        <w:rFonts w:hint="default"/>
        <w:lang w:val="en-US" w:eastAsia="en-US" w:bidi="en-US"/>
      </w:rPr>
    </w:lvl>
    <w:lvl w:ilvl="3">
      <w:numFmt w:val="bullet"/>
      <w:lvlText w:val="•"/>
      <w:lvlJc w:val="left"/>
      <w:pPr>
        <w:ind w:left="3760" w:hanging="360"/>
      </w:pPr>
      <w:rPr>
        <w:rFonts w:hint="default"/>
        <w:lang w:val="en-US" w:eastAsia="en-US" w:bidi="en-US"/>
      </w:rPr>
    </w:lvl>
    <w:lvl w:ilvl="4">
      <w:numFmt w:val="bullet"/>
      <w:lvlText w:val="•"/>
      <w:lvlJc w:val="left"/>
      <w:pPr>
        <w:ind w:left="4600" w:hanging="360"/>
      </w:pPr>
      <w:rPr>
        <w:rFonts w:hint="default"/>
        <w:lang w:val="en-US" w:eastAsia="en-US" w:bidi="en-US"/>
      </w:rPr>
    </w:lvl>
    <w:lvl w:ilvl="5">
      <w:numFmt w:val="bullet"/>
      <w:lvlText w:val="•"/>
      <w:lvlJc w:val="left"/>
      <w:pPr>
        <w:ind w:left="5440" w:hanging="360"/>
      </w:pPr>
      <w:rPr>
        <w:rFonts w:hint="default"/>
        <w:lang w:val="en-US" w:eastAsia="en-US" w:bidi="en-US"/>
      </w:rPr>
    </w:lvl>
    <w:lvl w:ilvl="6">
      <w:numFmt w:val="bullet"/>
      <w:lvlText w:val="•"/>
      <w:lvlJc w:val="left"/>
      <w:pPr>
        <w:ind w:left="6280" w:hanging="360"/>
      </w:pPr>
      <w:rPr>
        <w:rFonts w:hint="default"/>
        <w:lang w:val="en-US" w:eastAsia="en-US" w:bidi="en-US"/>
      </w:rPr>
    </w:lvl>
    <w:lvl w:ilvl="7">
      <w:numFmt w:val="bullet"/>
      <w:lvlText w:val="•"/>
      <w:lvlJc w:val="left"/>
      <w:pPr>
        <w:ind w:left="7120" w:hanging="360"/>
      </w:pPr>
      <w:rPr>
        <w:rFonts w:hint="default"/>
        <w:lang w:val="en-US" w:eastAsia="en-US" w:bidi="en-US"/>
      </w:rPr>
    </w:lvl>
    <w:lvl w:ilvl="8">
      <w:numFmt w:val="bullet"/>
      <w:lvlText w:val="•"/>
      <w:lvlJc w:val="left"/>
      <w:pPr>
        <w:ind w:left="7960" w:hanging="360"/>
      </w:pPr>
      <w:rPr>
        <w:rFonts w:hint="default"/>
        <w:lang w:val="en-US" w:eastAsia="en-US" w:bidi="en-US"/>
      </w:rPr>
    </w:lvl>
  </w:abstractNum>
  <w:abstractNum w:abstractNumId="7" w15:restartNumberingAfterBreak="0">
    <w:nsid w:val="74936CE9"/>
    <w:multiLevelType w:val="hybridMultilevel"/>
    <w:tmpl w:val="CFFCA6BC"/>
    <w:lvl w:ilvl="0" w:tplc="0D1EB2E8">
      <w:start w:val="1"/>
      <w:numFmt w:val="decimal"/>
      <w:lvlText w:val="%1."/>
      <w:lvlJc w:val="left"/>
      <w:pPr>
        <w:ind w:left="160" w:hanging="303"/>
        <w:jc w:val="left"/>
      </w:pPr>
      <w:rPr>
        <w:rFonts w:ascii="Times New Roman" w:eastAsia="Times New Roman" w:hAnsi="Times New Roman" w:cs="Times New Roman" w:hint="default"/>
        <w:b/>
        <w:bCs/>
        <w:spacing w:val="-24"/>
        <w:w w:val="100"/>
        <w:sz w:val="24"/>
        <w:szCs w:val="24"/>
        <w:lang w:val="en-US" w:eastAsia="en-US" w:bidi="en-US"/>
      </w:rPr>
    </w:lvl>
    <w:lvl w:ilvl="1" w:tplc="F6DE5D5C">
      <w:numFmt w:val="bullet"/>
      <w:lvlText w:val="•"/>
      <w:lvlJc w:val="left"/>
      <w:pPr>
        <w:ind w:left="1108" w:hanging="303"/>
      </w:pPr>
      <w:rPr>
        <w:rFonts w:hint="default"/>
        <w:lang w:val="en-US" w:eastAsia="en-US" w:bidi="en-US"/>
      </w:rPr>
    </w:lvl>
    <w:lvl w:ilvl="2" w:tplc="EABE3B1E">
      <w:numFmt w:val="bullet"/>
      <w:lvlText w:val="•"/>
      <w:lvlJc w:val="left"/>
      <w:pPr>
        <w:ind w:left="2056" w:hanging="303"/>
      </w:pPr>
      <w:rPr>
        <w:rFonts w:hint="default"/>
        <w:lang w:val="en-US" w:eastAsia="en-US" w:bidi="en-US"/>
      </w:rPr>
    </w:lvl>
    <w:lvl w:ilvl="3" w:tplc="7C2866FE">
      <w:numFmt w:val="bullet"/>
      <w:lvlText w:val="•"/>
      <w:lvlJc w:val="left"/>
      <w:pPr>
        <w:ind w:left="3004" w:hanging="303"/>
      </w:pPr>
      <w:rPr>
        <w:rFonts w:hint="default"/>
        <w:lang w:val="en-US" w:eastAsia="en-US" w:bidi="en-US"/>
      </w:rPr>
    </w:lvl>
    <w:lvl w:ilvl="4" w:tplc="83D85474">
      <w:numFmt w:val="bullet"/>
      <w:lvlText w:val="•"/>
      <w:lvlJc w:val="left"/>
      <w:pPr>
        <w:ind w:left="3952" w:hanging="303"/>
      </w:pPr>
      <w:rPr>
        <w:rFonts w:hint="default"/>
        <w:lang w:val="en-US" w:eastAsia="en-US" w:bidi="en-US"/>
      </w:rPr>
    </w:lvl>
    <w:lvl w:ilvl="5" w:tplc="7FA2CF66">
      <w:numFmt w:val="bullet"/>
      <w:lvlText w:val="•"/>
      <w:lvlJc w:val="left"/>
      <w:pPr>
        <w:ind w:left="4900" w:hanging="303"/>
      </w:pPr>
      <w:rPr>
        <w:rFonts w:hint="default"/>
        <w:lang w:val="en-US" w:eastAsia="en-US" w:bidi="en-US"/>
      </w:rPr>
    </w:lvl>
    <w:lvl w:ilvl="6" w:tplc="F9BC303E">
      <w:numFmt w:val="bullet"/>
      <w:lvlText w:val="•"/>
      <w:lvlJc w:val="left"/>
      <w:pPr>
        <w:ind w:left="5848" w:hanging="303"/>
      </w:pPr>
      <w:rPr>
        <w:rFonts w:hint="default"/>
        <w:lang w:val="en-US" w:eastAsia="en-US" w:bidi="en-US"/>
      </w:rPr>
    </w:lvl>
    <w:lvl w:ilvl="7" w:tplc="07443B6E">
      <w:numFmt w:val="bullet"/>
      <w:lvlText w:val="•"/>
      <w:lvlJc w:val="left"/>
      <w:pPr>
        <w:ind w:left="6796" w:hanging="303"/>
      </w:pPr>
      <w:rPr>
        <w:rFonts w:hint="default"/>
        <w:lang w:val="en-US" w:eastAsia="en-US" w:bidi="en-US"/>
      </w:rPr>
    </w:lvl>
    <w:lvl w:ilvl="8" w:tplc="6F7A06AA">
      <w:numFmt w:val="bullet"/>
      <w:lvlText w:val="•"/>
      <w:lvlJc w:val="left"/>
      <w:pPr>
        <w:ind w:left="7744" w:hanging="303"/>
      </w:pPr>
      <w:rPr>
        <w:rFonts w:hint="default"/>
        <w:lang w:val="en-US" w:eastAsia="en-US" w:bidi="en-US"/>
      </w:rPr>
    </w:lvl>
  </w:abstractNum>
  <w:num w:numId="1" w16cid:durableId="1470708691">
    <w:abstractNumId w:val="1"/>
  </w:num>
  <w:num w:numId="2" w16cid:durableId="163395262">
    <w:abstractNumId w:val="5"/>
  </w:num>
  <w:num w:numId="3" w16cid:durableId="2065252503">
    <w:abstractNumId w:val="7"/>
  </w:num>
  <w:num w:numId="4" w16cid:durableId="1623417572">
    <w:abstractNumId w:val="2"/>
  </w:num>
  <w:num w:numId="5" w16cid:durableId="157382484">
    <w:abstractNumId w:val="0"/>
  </w:num>
  <w:num w:numId="6" w16cid:durableId="1229421907">
    <w:abstractNumId w:val="4"/>
  </w:num>
  <w:num w:numId="7" w16cid:durableId="623313496">
    <w:abstractNumId w:val="6"/>
  </w:num>
  <w:num w:numId="8" w16cid:durableId="1638291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41988"/>
    <w:rsid w:val="00141253"/>
    <w:rsid w:val="00672349"/>
    <w:rsid w:val="00856A44"/>
    <w:rsid w:val="00AE56AB"/>
    <w:rsid w:val="00C4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FD0B"/>
  <w15:docId w15:val="{87EF43A9-C588-4957-A1B3-38B9D491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right="115" w:firstLine="719"/>
      <w:jc w:val="both"/>
    </w:pPr>
  </w:style>
  <w:style w:type="paragraph" w:customStyle="1" w:styleId="TableParagraph">
    <w:name w:val="Table Paragraph"/>
    <w:basedOn w:val="Normal"/>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lib.purdue.edu/gbl/vol14/iss1/11" TargetMode="External"/><Relationship Id="rId5" Type="http://schemas.openxmlformats.org/officeDocument/2006/relationships/hyperlink" Target="http://docs.lib.purdue.edu/gbl/vol14/iss1/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2226</Words>
  <Characters>12689</Characters>
  <Application>Microsoft Office Word</Application>
  <DocSecurity>0</DocSecurity>
  <Lines>105</Lines>
  <Paragraphs>29</Paragraphs>
  <ScaleCrop>false</ScaleCrop>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Escobar Rodriguez</dc:creator>
  <cp:lastModifiedBy>Maida Watson</cp:lastModifiedBy>
  <cp:revision>4</cp:revision>
  <dcterms:created xsi:type="dcterms:W3CDTF">2022-10-05T14:02:00Z</dcterms:created>
  <dcterms:modified xsi:type="dcterms:W3CDTF">2022-10-05T14:06:00Z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2022-10-04T00:00:00Z</vt:filetime>
  </property>
</Properties>
</file>